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525" w:right="11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Lorenzo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-2"/>
          <w:sz w:val="74"/>
        </w:rPr>
        <w:t>Watanabe</w:t>
      </w:r>
    </w:p>
    <w:p>
      <w:pPr>
        <w:pStyle w:val="Heading2"/>
      </w:pPr>
      <w:r>
        <w:rPr>
          <w:color w:val="FFFFFF"/>
          <w:w w:val="105"/>
        </w:rPr>
        <w:t>Lead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Respiratory</w:t>
      </w:r>
      <w:r>
        <w:rPr>
          <w:color w:val="FFFFFF"/>
          <w:spacing w:val="11"/>
          <w:w w:val="105"/>
        </w:rPr>
        <w:t> </w:t>
      </w:r>
      <w:r>
        <w:rPr>
          <w:color w:val="FFFFFF"/>
          <w:spacing w:val="-2"/>
          <w:w w:val="105"/>
        </w:rPr>
        <w:t>Therapist</w:t>
      </w:r>
    </w:p>
    <w:p>
      <w:pPr>
        <w:pStyle w:val="BodyText"/>
        <w:spacing w:line="271" w:lineRule="auto" w:before="153"/>
        <w:ind w:left="4259" w:right="546" w:hanging="1"/>
        <w:jc w:val="center"/>
      </w:pPr>
      <w:r>
        <w:rPr>
          <w:color w:val="FFFFFF"/>
          <w:w w:val="105"/>
        </w:rPr>
        <w:t>Registered Respiratory Therapist (RRT) and Neonatal/Pediatric Respiratory Care Specialty (RRT-NPS) credential holder with 12 years of experience across ICU, step-down, and medical-surgical settings. Raised RT order accuracy from 81.4%</w:t>
      </w:r>
      <w:r>
        <w:rPr>
          <w:color w:val="FFFFFF"/>
          <w:spacing w:val="80"/>
          <w:w w:val="105"/>
        </w:rPr>
        <w:t> </w:t>
      </w:r>
      <w:r>
        <w:rPr>
          <w:color w:val="FFFFFF"/>
          <w:w w:val="105"/>
        </w:rPr>
        <w:t>to 97.9% by redesigning the order verification workflow in Epic EMR and adding a dual-check step before therapy initiation, while shortening new staff onboarding from 32 days to 19 days through structured competency checklists.</w:t>
      </w:r>
    </w:p>
    <w:p>
      <w:pPr>
        <w:pStyle w:val="BodyText"/>
        <w:rPr>
          <w:sz w:val="20"/>
        </w:rPr>
      </w:pPr>
    </w:p>
    <w:p>
      <w:pPr>
        <w:pStyle w:val="BodyText"/>
        <w:spacing w:before="5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0" w:left="141" w:right="0"/>
        </w:sectPr>
      </w:pPr>
    </w:p>
    <w:p>
      <w:pPr>
        <w:pStyle w:val="Heading1"/>
        <w:spacing w:before="65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58"/>
      </w:pPr>
    </w:p>
    <w:p>
      <w:pPr>
        <w:pStyle w:val="BodyText"/>
        <w:ind w:left="826"/>
      </w:pPr>
      <w:r>
        <w:rPr/>
        <w:t>(309)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26" w:right="37"/>
      </w:pPr>
      <w:hyperlink r:id="rId5">
        <w:r>
          <w:rPr>
            <w:spacing w:val="-2"/>
          </w:rPr>
          <w:t>lorenzo.watanabe@example.co</w:t>
        </w:r>
      </w:hyperlink>
      <w:r>
        <w:rPr>
          <w:spacing w:val="-2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17"/>
      </w:pPr>
    </w:p>
    <w:p>
      <w:pPr>
        <w:pStyle w:val="BodyText"/>
        <w:spacing w:before="1"/>
        <w:ind w:left="826"/>
      </w:pPr>
      <w:r>
        <w:rPr>
          <w:w w:val="105"/>
        </w:rPr>
        <w:t>Galesburg,</w:t>
      </w:r>
      <w:r>
        <w:rPr>
          <w:spacing w:val="-7"/>
          <w:w w:val="105"/>
        </w:rPr>
        <w:t> </w:t>
      </w:r>
      <w:r>
        <w:rPr>
          <w:w w:val="105"/>
        </w:rPr>
        <w:t>IL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88"/>
      </w:pPr>
    </w:p>
    <w:p>
      <w:pPr>
        <w:pStyle w:val="Heading1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1" w:lineRule="auto"/>
        <w:ind w:left="362"/>
      </w:pPr>
      <w:r>
        <w:rPr>
          <w:color w:val="134E5C"/>
          <w:w w:val="105"/>
        </w:rPr>
        <w:t>Associate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in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Applied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Science, Respiratory Therapist</w:t>
      </w:r>
    </w:p>
    <w:p>
      <w:pPr>
        <w:pStyle w:val="BodyText"/>
        <w:spacing w:line="278" w:lineRule="auto" w:before="14"/>
        <w:ind w:left="362"/>
      </w:pPr>
      <w:r>
        <w:rPr>
          <w:spacing w:val="-2"/>
          <w:w w:val="105"/>
        </w:rPr>
        <w:t>Illinois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Central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Peoria,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IL </w:t>
      </w:r>
      <w:r>
        <w:rPr>
          <w:w w:val="105"/>
        </w:rPr>
        <w:t>2012 - 2014</w:t>
      </w:r>
    </w:p>
    <w:p>
      <w:pPr>
        <w:pStyle w:val="Heading1"/>
        <w:spacing w:before="202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spacing w:line="278" w:lineRule="auto"/>
        <w:ind w:left="659"/>
      </w:pPr>
      <w:r>
        <w:rPr>
          <w:spacing w:val="-2"/>
          <w:w w:val="105"/>
        </w:rPr>
        <w:t>Mechanical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Ventilator Management</w:t>
      </w:r>
    </w:p>
    <w:p>
      <w:pPr>
        <w:pStyle w:val="BodyText"/>
        <w:spacing w:before="75"/>
        <w:ind w:left="659"/>
      </w:pPr>
      <w:r>
        <w:rPr>
          <w:w w:val="105"/>
        </w:rPr>
        <w:t>ABG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Analysis</w:t>
      </w:r>
    </w:p>
    <w:p>
      <w:pPr>
        <w:pStyle w:val="BodyText"/>
        <w:spacing w:line="381" w:lineRule="auto" w:before="123"/>
        <w:ind w:left="659" w:right="230"/>
      </w:pPr>
      <w:r>
        <w:rPr/>
        <w:t>Pulmonary Function Testing Epic EMR</w:t>
      </w:r>
    </w:p>
    <w:p>
      <w:pPr>
        <w:pStyle w:val="BodyText"/>
        <w:spacing w:line="374" w:lineRule="auto" w:before="2"/>
        <w:ind w:left="659" w:right="781"/>
      </w:pPr>
      <w:r>
        <w:rPr/>
        <w:t>Cerner EMR </w:t>
      </w:r>
      <w:r>
        <w:rPr>
          <w:spacing w:val="-2"/>
        </w:rPr>
        <w:t>BiPAP/CPAP</w:t>
      </w:r>
      <w:r>
        <w:rPr>
          <w:spacing w:val="-11"/>
        </w:rPr>
        <w:t> </w:t>
      </w:r>
      <w:r>
        <w:rPr>
          <w:spacing w:val="-2"/>
        </w:rPr>
        <w:t>Therapy </w:t>
      </w:r>
      <w:r>
        <w:rPr/>
        <w:t>Airway Management</w:t>
      </w:r>
    </w:p>
    <w:p>
      <w:pPr>
        <w:pStyle w:val="BodyText"/>
        <w:spacing w:line="381" w:lineRule="auto" w:before="6"/>
        <w:ind w:left="659" w:right="230"/>
      </w:pPr>
      <w:r>
        <w:rPr/>
        <w:t>Staff Competency Evaluation ATS Standards</w:t>
      </w:r>
    </w:p>
    <w:p>
      <w:pPr>
        <w:pStyle w:val="BodyText"/>
        <w:spacing w:line="194" w:lineRule="exact"/>
        <w:ind w:left="659"/>
      </w:pPr>
      <w:r>
        <w:rPr/>
        <w:t>Joint</w:t>
      </w:r>
      <w:r>
        <w:rPr>
          <w:spacing w:val="15"/>
        </w:rPr>
        <w:t> </w:t>
      </w:r>
      <w:r>
        <w:rPr/>
        <w:t>Commission</w:t>
      </w:r>
      <w:r>
        <w:rPr>
          <w:spacing w:val="15"/>
        </w:rPr>
        <w:t> </w:t>
      </w:r>
      <w:r>
        <w:rPr>
          <w:spacing w:val="-2"/>
        </w:rPr>
        <w:t>Readiness</w:t>
      </w:r>
    </w:p>
    <w:p>
      <w:pPr>
        <w:pStyle w:val="BodyText"/>
        <w:spacing w:line="278" w:lineRule="auto" w:before="123"/>
        <w:ind w:left="659"/>
      </w:pPr>
      <w:r>
        <w:rPr>
          <w:spacing w:val="-2"/>
          <w:w w:val="105"/>
        </w:rPr>
        <w:t>Neonatal/Pediatric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Respiratory </w:t>
      </w:r>
      <w:r>
        <w:rPr>
          <w:spacing w:val="-4"/>
          <w:w w:val="105"/>
        </w:rPr>
        <w:t>Care</w:t>
      </w:r>
    </w:p>
    <w:p>
      <w:pPr>
        <w:pStyle w:val="Heading1"/>
        <w:spacing w:before="65"/>
      </w:pPr>
      <w:r>
        <w:rPr/>
        <w:br w:type="column"/>
      </w:r>
      <w:r>
        <w:rPr>
          <w:smallCaps/>
          <w:color w:val="134E5C"/>
          <w:spacing w:val="2"/>
        </w:rPr>
        <w:t>Professional</w:t>
      </w:r>
      <w:r>
        <w:rPr>
          <w:smallCaps/>
          <w:color w:val="134E5C"/>
          <w:spacing w:val="50"/>
        </w:rPr>
        <w:t> </w:t>
      </w:r>
      <w:r>
        <w:rPr>
          <w:smallCaps/>
          <w:color w:val="134E5C"/>
          <w:spacing w:val="-2"/>
        </w:rPr>
        <w:t>experience</w:t>
      </w:r>
    </w:p>
    <w:p>
      <w:pPr>
        <w:pStyle w:val="BodyText"/>
        <w:spacing w:line="261" w:lineRule="auto" w:before="145"/>
        <w:ind w:left="120" w:right="802"/>
      </w:pPr>
      <w:r>
        <w:rPr>
          <w:color w:val="134E5C"/>
          <w:w w:val="105"/>
        </w:rPr>
        <w:t>Lead Respiratory Therapist </w:t>
      </w:r>
      <w:r>
        <w:rPr>
          <w:w w:val="105"/>
        </w:rPr>
        <w:t>| Spoon River Community Hospital, Galesburg, IL 2019 - Present</w:t>
      </w:r>
    </w:p>
    <w:p>
      <w:pPr>
        <w:pStyle w:val="BodyText"/>
        <w:spacing w:line="268" w:lineRule="auto" w:before="194"/>
        <w:ind w:left="901" w:right="382"/>
      </w:pPr>
      <w:r>
        <w:rPr>
          <w:w w:val="105"/>
        </w:rPr>
        <w:t>Raised RT order accuracy from 81.4% to 97.9% by redesigning the order verification workflow in Epic EMR and adding a dual-check step before therapy initiation.</w:t>
      </w:r>
    </w:p>
    <w:p>
      <w:pPr>
        <w:pStyle w:val="BodyText"/>
        <w:spacing w:line="268" w:lineRule="auto" w:before="99"/>
        <w:ind w:left="901" w:right="802"/>
      </w:pPr>
      <w:r>
        <w:rPr>
          <w:w w:val="105"/>
        </w:rPr>
        <w:t>Shortened new staff onboarding from 32 days to 19 days by creating a structured competency checklist covering ventilator management, ABG interpretation, and airway clearance techniques for 14 hires.</w:t>
      </w:r>
    </w:p>
    <w:p>
      <w:pPr>
        <w:pStyle w:val="BodyText"/>
        <w:spacing w:line="268" w:lineRule="auto" w:before="100"/>
        <w:ind w:left="901" w:right="802"/>
      </w:pPr>
      <w:r>
        <w:rPr>
          <w:w w:val="105"/>
        </w:rPr>
        <w:t>Contributed to an overall HCAHPS rating of 89 by leading a bedside communication initiative across the respiratory team, including scripted</w:t>
      </w:r>
      <w:r>
        <w:rPr>
          <w:spacing w:val="40"/>
          <w:w w:val="105"/>
        </w:rPr>
        <w:t> </w:t>
      </w:r>
      <w:r>
        <w:rPr>
          <w:w w:val="105"/>
        </w:rPr>
        <w:t>patient education on treatment goals.</w:t>
      </w:r>
    </w:p>
    <w:p>
      <w:pPr>
        <w:pStyle w:val="BodyText"/>
        <w:spacing w:line="268" w:lineRule="auto" w:before="99"/>
        <w:ind w:left="901" w:right="382"/>
      </w:pPr>
      <w:r>
        <w:rPr>
          <w:w w:val="105"/>
        </w:rPr>
        <w:t>Relayed</w:t>
      </w:r>
      <w:r>
        <w:rPr>
          <w:spacing w:val="20"/>
          <w:w w:val="105"/>
        </w:rPr>
        <w:t> </w:t>
      </w:r>
      <w:r>
        <w:rPr>
          <w:w w:val="105"/>
        </w:rPr>
        <w:t>arterial</w:t>
      </w:r>
      <w:r>
        <w:rPr>
          <w:spacing w:val="20"/>
          <w:w w:val="105"/>
        </w:rPr>
        <w:t> </w:t>
      </w:r>
      <w:r>
        <w:rPr>
          <w:w w:val="105"/>
        </w:rPr>
        <w:t>blood</w:t>
      </w:r>
      <w:r>
        <w:rPr>
          <w:spacing w:val="20"/>
          <w:w w:val="105"/>
        </w:rPr>
        <w:t> </w:t>
      </w:r>
      <w:r>
        <w:rPr>
          <w:w w:val="105"/>
        </w:rPr>
        <w:t>gas</w:t>
      </w:r>
      <w:r>
        <w:rPr>
          <w:spacing w:val="20"/>
          <w:w w:val="105"/>
        </w:rPr>
        <w:t> </w:t>
      </w:r>
      <w:r>
        <w:rPr>
          <w:w w:val="105"/>
        </w:rPr>
        <w:t>results</w:t>
      </w:r>
      <w:r>
        <w:rPr>
          <w:spacing w:val="20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attending</w:t>
      </w:r>
      <w:r>
        <w:rPr>
          <w:spacing w:val="20"/>
          <w:w w:val="105"/>
        </w:rPr>
        <w:t> </w:t>
      </w:r>
      <w:r>
        <w:rPr>
          <w:w w:val="105"/>
        </w:rPr>
        <w:t>physicians</w:t>
      </w:r>
      <w:r>
        <w:rPr>
          <w:spacing w:val="20"/>
          <w:w w:val="105"/>
        </w:rPr>
        <w:t> </w:t>
      </w:r>
      <w:r>
        <w:rPr>
          <w:w w:val="105"/>
        </w:rPr>
        <w:t>within</w:t>
      </w:r>
      <w:r>
        <w:rPr>
          <w:spacing w:val="20"/>
          <w:w w:val="105"/>
        </w:rPr>
        <w:t> </w:t>
      </w:r>
      <w:r>
        <w:rPr>
          <w:w w:val="105"/>
        </w:rPr>
        <w:t>6</w:t>
      </w:r>
      <w:r>
        <w:rPr>
          <w:spacing w:val="20"/>
          <w:w w:val="105"/>
        </w:rPr>
        <w:t> </w:t>
      </w:r>
      <w:r>
        <w:rPr>
          <w:w w:val="105"/>
        </w:rPr>
        <w:t>minutes of</w:t>
      </w:r>
      <w:r>
        <w:rPr>
          <w:spacing w:val="40"/>
          <w:w w:val="105"/>
        </w:rPr>
        <w:t> </w:t>
      </w:r>
      <w:r>
        <w:rPr>
          <w:w w:val="105"/>
        </w:rPr>
        <w:t>collection,</w:t>
      </w:r>
      <w:r>
        <w:rPr>
          <w:spacing w:val="40"/>
          <w:w w:val="105"/>
        </w:rPr>
        <w:t> </w:t>
      </w:r>
      <w:r>
        <w:rPr>
          <w:w w:val="105"/>
        </w:rPr>
        <w:t>coordinating</w:t>
      </w:r>
      <w:r>
        <w:rPr>
          <w:spacing w:val="40"/>
          <w:w w:val="105"/>
        </w:rPr>
        <w:t> </w:t>
      </w:r>
      <w:r>
        <w:rPr>
          <w:w w:val="105"/>
        </w:rPr>
        <w:t>care</w:t>
      </w:r>
      <w:r>
        <w:rPr>
          <w:spacing w:val="40"/>
          <w:w w:val="105"/>
        </w:rPr>
        <w:t> </w:t>
      </w:r>
      <w:r>
        <w:rPr>
          <w:w w:val="105"/>
        </w:rPr>
        <w:t>adjustments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21</w:t>
      </w:r>
      <w:r>
        <w:rPr>
          <w:spacing w:val="40"/>
          <w:w w:val="105"/>
        </w:rPr>
        <w:t> </w:t>
      </w:r>
      <w:r>
        <w:rPr>
          <w:w w:val="105"/>
        </w:rPr>
        <w:t>patients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shift</w:t>
      </w:r>
      <w:r>
        <w:rPr>
          <w:w w:val="105"/>
        </w:rPr>
        <w:t> across a 30-bed ICU and step-down unit.</w:t>
      </w:r>
    </w:p>
    <w:p>
      <w:pPr>
        <w:pStyle w:val="BodyText"/>
        <w:spacing w:line="268" w:lineRule="auto" w:before="100"/>
        <w:ind w:left="901" w:right="6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2489200</wp:posOffset>
                </wp:positionH>
                <wp:positionV relativeFrom="paragraph">
                  <wp:posOffset>192948</wp:posOffset>
                </wp:positionV>
                <wp:extent cx="50793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15.192783pt;width:399.919983pt;height:424.88pt;mso-position-horizontal-relative:page;mso-position-vertical-relative:paragraph;z-index:-15781888" id="docshape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Demonstrated respiratory care procedures to 4 clinical rotation students</w:t>
      </w:r>
      <w:r>
        <w:rPr>
          <w:spacing w:val="80"/>
          <w:w w:val="105"/>
        </w:rPr>
        <w:t> </w:t>
      </w:r>
      <w:r>
        <w:rPr>
          <w:w w:val="105"/>
        </w:rPr>
        <w:t>per semester, evaluating competency on mechanical ventilator setup and pulse oximeter calibration.</w:t>
      </w:r>
    </w:p>
    <w:p>
      <w:pPr>
        <w:pStyle w:val="BodyText"/>
        <w:spacing w:before="72"/>
      </w:pPr>
    </w:p>
    <w:p>
      <w:pPr>
        <w:pStyle w:val="BodyText"/>
        <w:spacing w:line="278" w:lineRule="auto"/>
        <w:ind w:left="120" w:right="1086"/>
      </w:pPr>
      <w:r>
        <w:rPr>
          <w:color w:val="134E5C"/>
          <w:w w:val="105"/>
        </w:rPr>
        <w:t>Senior Respiratory Therapist </w:t>
      </w:r>
      <w:r>
        <w:rPr>
          <w:w w:val="105"/>
        </w:rPr>
        <w:t>| Knox Prairie Medical Center, Monmouth, IL 2016 - 2019</w:t>
      </w:r>
    </w:p>
    <w:p>
      <w:pPr>
        <w:pStyle w:val="BodyText"/>
        <w:spacing w:line="278" w:lineRule="auto" w:before="165"/>
        <w:ind w:left="901" w:right="802"/>
      </w:pPr>
      <w:r>
        <w:rPr>
          <w:w w:val="105"/>
        </w:rPr>
        <w:t>Reduced new hire orientation time by 8 days by pairing trainees with senior mentors and replacing lecture modules with hands-on simulation labs using BiPAP/CPAP devices and bag-mask ventilators.</w:t>
      </w:r>
    </w:p>
    <w:p>
      <w:pPr>
        <w:pStyle w:val="BodyText"/>
        <w:spacing w:line="268" w:lineRule="auto" w:before="75"/>
        <w:ind w:left="901" w:right="498"/>
        <w:jc w:val="both"/>
      </w:pPr>
      <w:r>
        <w:rPr>
          <w:w w:val="105"/>
        </w:rPr>
        <w:t>Made emergency visits to resolve ventilator alarms and equipment issues during</w:t>
      </w:r>
      <w:r>
        <w:rPr>
          <w:spacing w:val="19"/>
          <w:w w:val="105"/>
        </w:rPr>
        <w:t> </w:t>
      </w:r>
      <w:r>
        <w:rPr>
          <w:w w:val="105"/>
        </w:rPr>
        <w:t>off-hours,</w:t>
      </w:r>
      <w:r>
        <w:rPr>
          <w:spacing w:val="19"/>
          <w:w w:val="105"/>
        </w:rPr>
        <w:t> </w:t>
      </w:r>
      <w:r>
        <w:rPr>
          <w:w w:val="105"/>
        </w:rPr>
        <w:t>restoring</w:t>
      </w:r>
      <w:r>
        <w:rPr>
          <w:spacing w:val="19"/>
          <w:w w:val="105"/>
        </w:rPr>
        <w:t> </w:t>
      </w:r>
      <w:r>
        <w:rPr>
          <w:w w:val="105"/>
        </w:rPr>
        <w:t>function</w:t>
      </w:r>
      <w:r>
        <w:rPr>
          <w:spacing w:val="19"/>
          <w:w w:val="105"/>
        </w:rPr>
        <w:t> </w:t>
      </w:r>
      <w:r>
        <w:rPr>
          <w:w w:val="105"/>
        </w:rPr>
        <w:t>within</w:t>
      </w:r>
      <w:r>
        <w:rPr>
          <w:spacing w:val="19"/>
          <w:w w:val="105"/>
        </w:rPr>
        <w:t> </w:t>
      </w:r>
      <w:r>
        <w:rPr>
          <w:w w:val="105"/>
        </w:rPr>
        <w:t>25</w:t>
      </w:r>
      <w:r>
        <w:rPr>
          <w:spacing w:val="19"/>
          <w:w w:val="105"/>
        </w:rPr>
        <w:t> </w:t>
      </w:r>
      <w:r>
        <w:rPr>
          <w:w w:val="105"/>
        </w:rPr>
        <w:t>minutes</w:t>
      </w:r>
      <w:r>
        <w:rPr>
          <w:spacing w:val="19"/>
          <w:w w:val="105"/>
        </w:rPr>
        <w:t> </w:t>
      </w:r>
      <w:r>
        <w:rPr>
          <w:w w:val="105"/>
        </w:rPr>
        <w:t>for</w:t>
      </w:r>
      <w:r>
        <w:rPr>
          <w:spacing w:val="19"/>
          <w:w w:val="105"/>
        </w:rPr>
        <w:t> </w:t>
      </w:r>
      <w:r>
        <w:rPr>
          <w:w w:val="105"/>
        </w:rPr>
        <w:t>37</w:t>
      </w:r>
      <w:r>
        <w:rPr>
          <w:spacing w:val="19"/>
          <w:w w:val="105"/>
        </w:rPr>
        <w:t> </w:t>
      </w:r>
      <w:r>
        <w:rPr>
          <w:w w:val="105"/>
        </w:rPr>
        <w:t>incidents</w:t>
      </w:r>
      <w:r>
        <w:rPr>
          <w:spacing w:val="19"/>
          <w:w w:val="105"/>
        </w:rPr>
        <w:t> </w:t>
      </w:r>
      <w:r>
        <w:rPr>
          <w:w w:val="105"/>
        </w:rPr>
        <w:t>over 3 years.</w:t>
      </w:r>
    </w:p>
    <w:p>
      <w:pPr>
        <w:pStyle w:val="BodyText"/>
        <w:spacing w:line="268" w:lineRule="auto" w:before="99"/>
        <w:ind w:left="901" w:right="382"/>
      </w:pPr>
      <w:r>
        <w:rPr>
          <w:w w:val="105"/>
        </w:rPr>
        <w:t>Documented therapy notes for 18 patients per shift in Cerner EMR, maintaining a charting completion rate of 98.6% within 40 minutes of each </w:t>
      </w:r>
      <w:r>
        <w:rPr>
          <w:spacing w:val="-2"/>
          <w:w w:val="105"/>
        </w:rPr>
        <w:t>encounter.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0" w:left="141" w:right="0"/>
          <w:cols w:num="2" w:equalWidth="0">
            <w:col w:w="3461" w:space="538"/>
            <w:col w:w="7780"/>
          </w:cols>
        </w:sectPr>
      </w:pPr>
    </w:p>
    <w:p>
      <w:pPr>
        <w:pStyle w:val="BodyText"/>
        <w:spacing w:line="261" w:lineRule="auto" w:before="135"/>
        <w:ind w:left="4119" w:right="110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89200" y="2295537"/>
                            <a:ext cx="5079365" cy="808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086725">
                                <a:moveTo>
                                  <a:pt x="5078971" y="0"/>
                                </a:move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1975"/>
                                </a:lnTo>
                                <a:lnTo>
                                  <a:pt x="6337" y="3101975"/>
                                </a:lnTo>
                                <a:lnTo>
                                  <a:pt x="6337" y="8086712"/>
                                </a:lnTo>
                                <a:lnTo>
                                  <a:pt x="5078971" y="8086712"/>
                                </a:lnTo>
                                <a:lnTo>
                                  <a:pt x="5078971" y="3101975"/>
                                </a:lnTo>
                                <a:lnTo>
                                  <a:pt x="507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813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552824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3837" y="3209924"/>
                            <a:ext cx="2733675" cy="701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7019925">
                                <a:moveTo>
                                  <a:pt x="47625" y="4316247"/>
                                </a:moveTo>
                                <a:lnTo>
                                  <a:pt x="27165" y="4295775"/>
                                </a:lnTo>
                                <a:lnTo>
                                  <a:pt x="20472" y="4295775"/>
                                </a:lnTo>
                                <a:lnTo>
                                  <a:pt x="0" y="4316247"/>
                                </a:lnTo>
                                <a:lnTo>
                                  <a:pt x="0" y="4319816"/>
                                </a:lnTo>
                                <a:lnTo>
                                  <a:pt x="0" y="4322940"/>
                                </a:lnTo>
                                <a:lnTo>
                                  <a:pt x="20472" y="4343400"/>
                                </a:lnTo>
                                <a:lnTo>
                                  <a:pt x="27165" y="4343400"/>
                                </a:lnTo>
                                <a:lnTo>
                                  <a:pt x="47625" y="4322940"/>
                                </a:lnTo>
                                <a:lnTo>
                                  <a:pt x="47625" y="4316247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4106697"/>
                                </a:moveTo>
                                <a:lnTo>
                                  <a:pt x="27165" y="4086225"/>
                                </a:lnTo>
                                <a:lnTo>
                                  <a:pt x="20472" y="4086225"/>
                                </a:lnTo>
                                <a:lnTo>
                                  <a:pt x="0" y="4106697"/>
                                </a:lnTo>
                                <a:lnTo>
                                  <a:pt x="0" y="4110266"/>
                                </a:lnTo>
                                <a:lnTo>
                                  <a:pt x="0" y="4113390"/>
                                </a:lnTo>
                                <a:lnTo>
                                  <a:pt x="20472" y="4133850"/>
                                </a:lnTo>
                                <a:lnTo>
                                  <a:pt x="27165" y="4133850"/>
                                </a:lnTo>
                                <a:lnTo>
                                  <a:pt x="47625" y="4113390"/>
                                </a:lnTo>
                                <a:lnTo>
                                  <a:pt x="47625" y="4106697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3902722"/>
                                </a:moveTo>
                                <a:lnTo>
                                  <a:pt x="31102" y="3886200"/>
                                </a:lnTo>
                                <a:lnTo>
                                  <a:pt x="16535" y="3886200"/>
                                </a:lnTo>
                                <a:lnTo>
                                  <a:pt x="0" y="3902722"/>
                                </a:lnTo>
                                <a:lnTo>
                                  <a:pt x="0" y="3905250"/>
                                </a:lnTo>
                                <a:lnTo>
                                  <a:pt x="0" y="3907777"/>
                                </a:lnTo>
                                <a:lnTo>
                                  <a:pt x="16535" y="3924300"/>
                                </a:lnTo>
                                <a:lnTo>
                                  <a:pt x="31102" y="3924300"/>
                                </a:lnTo>
                                <a:lnTo>
                                  <a:pt x="47625" y="3907777"/>
                                </a:lnTo>
                                <a:lnTo>
                                  <a:pt x="47625" y="3902722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3697122"/>
                                </a:moveTo>
                                <a:lnTo>
                                  <a:pt x="27165" y="3676650"/>
                                </a:lnTo>
                                <a:lnTo>
                                  <a:pt x="20472" y="3676650"/>
                                </a:lnTo>
                                <a:lnTo>
                                  <a:pt x="0" y="3697122"/>
                                </a:lnTo>
                                <a:lnTo>
                                  <a:pt x="0" y="3700691"/>
                                </a:lnTo>
                                <a:lnTo>
                                  <a:pt x="0" y="3703815"/>
                                </a:lnTo>
                                <a:lnTo>
                                  <a:pt x="20472" y="3724275"/>
                                </a:lnTo>
                                <a:lnTo>
                                  <a:pt x="27165" y="3724275"/>
                                </a:lnTo>
                                <a:lnTo>
                                  <a:pt x="47625" y="3703815"/>
                                </a:lnTo>
                                <a:lnTo>
                                  <a:pt x="47625" y="3697122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3487572"/>
                                </a:moveTo>
                                <a:lnTo>
                                  <a:pt x="27165" y="3467100"/>
                                </a:lnTo>
                                <a:lnTo>
                                  <a:pt x="20472" y="3467100"/>
                                </a:lnTo>
                                <a:lnTo>
                                  <a:pt x="0" y="3487572"/>
                                </a:lnTo>
                                <a:lnTo>
                                  <a:pt x="0" y="3491141"/>
                                </a:lnTo>
                                <a:lnTo>
                                  <a:pt x="0" y="3494265"/>
                                </a:lnTo>
                                <a:lnTo>
                                  <a:pt x="20472" y="3514725"/>
                                </a:lnTo>
                                <a:lnTo>
                                  <a:pt x="27165" y="3514725"/>
                                </a:lnTo>
                                <a:lnTo>
                                  <a:pt x="47625" y="3494265"/>
                                </a:lnTo>
                                <a:lnTo>
                                  <a:pt x="47625" y="3487572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3074060"/>
                                </a:moveTo>
                                <a:lnTo>
                                  <a:pt x="31102" y="3057525"/>
                                </a:lnTo>
                                <a:lnTo>
                                  <a:pt x="16535" y="3057525"/>
                                </a:lnTo>
                                <a:lnTo>
                                  <a:pt x="0" y="3074060"/>
                                </a:lnTo>
                                <a:lnTo>
                                  <a:pt x="0" y="3076575"/>
                                </a:lnTo>
                                <a:lnTo>
                                  <a:pt x="0" y="3079102"/>
                                </a:lnTo>
                                <a:lnTo>
                                  <a:pt x="16535" y="3095625"/>
                                </a:lnTo>
                                <a:lnTo>
                                  <a:pt x="31102" y="3095625"/>
                                </a:lnTo>
                                <a:lnTo>
                                  <a:pt x="47625" y="3079102"/>
                                </a:lnTo>
                                <a:lnTo>
                                  <a:pt x="47625" y="3074060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2658897"/>
                                </a:moveTo>
                                <a:lnTo>
                                  <a:pt x="27165" y="2638425"/>
                                </a:lnTo>
                                <a:lnTo>
                                  <a:pt x="20472" y="2638425"/>
                                </a:lnTo>
                                <a:lnTo>
                                  <a:pt x="0" y="2658897"/>
                                </a:lnTo>
                                <a:lnTo>
                                  <a:pt x="0" y="2662466"/>
                                </a:lnTo>
                                <a:lnTo>
                                  <a:pt x="0" y="2665590"/>
                                </a:lnTo>
                                <a:lnTo>
                                  <a:pt x="20472" y="2686050"/>
                                </a:lnTo>
                                <a:lnTo>
                                  <a:pt x="27165" y="2686050"/>
                                </a:lnTo>
                                <a:lnTo>
                                  <a:pt x="47625" y="2665590"/>
                                </a:lnTo>
                                <a:lnTo>
                                  <a:pt x="47625" y="2658897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2733675" h="701992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2733675" h="7019925">
                                <a:moveTo>
                                  <a:pt x="2428875" y="6992760"/>
                                </a:moveTo>
                                <a:lnTo>
                                  <a:pt x="2408415" y="6972300"/>
                                </a:lnTo>
                                <a:lnTo>
                                  <a:pt x="2401722" y="6972300"/>
                                </a:lnTo>
                                <a:lnTo>
                                  <a:pt x="2381250" y="6992760"/>
                                </a:lnTo>
                                <a:lnTo>
                                  <a:pt x="2381250" y="6996341"/>
                                </a:lnTo>
                                <a:lnTo>
                                  <a:pt x="2381250" y="6999465"/>
                                </a:lnTo>
                                <a:lnTo>
                                  <a:pt x="2401722" y="7019925"/>
                                </a:lnTo>
                                <a:lnTo>
                                  <a:pt x="2408415" y="7019925"/>
                                </a:lnTo>
                                <a:lnTo>
                                  <a:pt x="2428875" y="6999465"/>
                                </a:lnTo>
                                <a:lnTo>
                                  <a:pt x="2428875" y="6992760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6125997"/>
                                </a:moveTo>
                                <a:lnTo>
                                  <a:pt x="2713215" y="6105525"/>
                                </a:lnTo>
                                <a:lnTo>
                                  <a:pt x="2706522" y="6105525"/>
                                </a:lnTo>
                                <a:lnTo>
                                  <a:pt x="2686050" y="6125997"/>
                                </a:lnTo>
                                <a:lnTo>
                                  <a:pt x="2686050" y="6129566"/>
                                </a:lnTo>
                                <a:lnTo>
                                  <a:pt x="2686050" y="6132690"/>
                                </a:lnTo>
                                <a:lnTo>
                                  <a:pt x="2706522" y="6153150"/>
                                </a:lnTo>
                                <a:lnTo>
                                  <a:pt x="2713215" y="6153150"/>
                                </a:lnTo>
                                <a:lnTo>
                                  <a:pt x="2733675" y="6132690"/>
                                </a:lnTo>
                                <a:lnTo>
                                  <a:pt x="2733675" y="6125997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5621159"/>
                                </a:moveTo>
                                <a:lnTo>
                                  <a:pt x="2713215" y="5600700"/>
                                </a:lnTo>
                                <a:lnTo>
                                  <a:pt x="2706522" y="5600700"/>
                                </a:lnTo>
                                <a:lnTo>
                                  <a:pt x="2686050" y="5621159"/>
                                </a:lnTo>
                                <a:lnTo>
                                  <a:pt x="2686050" y="5624741"/>
                                </a:lnTo>
                                <a:lnTo>
                                  <a:pt x="2686050" y="5627865"/>
                                </a:lnTo>
                                <a:lnTo>
                                  <a:pt x="2706522" y="5648325"/>
                                </a:lnTo>
                                <a:lnTo>
                                  <a:pt x="2713215" y="5648325"/>
                                </a:lnTo>
                                <a:lnTo>
                                  <a:pt x="2733675" y="5627865"/>
                                </a:lnTo>
                                <a:lnTo>
                                  <a:pt x="2733675" y="5621159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5116347"/>
                                </a:moveTo>
                                <a:lnTo>
                                  <a:pt x="2713215" y="5095875"/>
                                </a:lnTo>
                                <a:lnTo>
                                  <a:pt x="2706522" y="5095875"/>
                                </a:lnTo>
                                <a:lnTo>
                                  <a:pt x="2686050" y="5116347"/>
                                </a:lnTo>
                                <a:lnTo>
                                  <a:pt x="2686050" y="5119916"/>
                                </a:lnTo>
                                <a:lnTo>
                                  <a:pt x="2686050" y="5123040"/>
                                </a:lnTo>
                                <a:lnTo>
                                  <a:pt x="2706522" y="5143500"/>
                                </a:lnTo>
                                <a:lnTo>
                                  <a:pt x="2713215" y="5143500"/>
                                </a:lnTo>
                                <a:lnTo>
                                  <a:pt x="2733675" y="5123040"/>
                                </a:lnTo>
                                <a:lnTo>
                                  <a:pt x="2733675" y="5116347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4078122"/>
                                </a:moveTo>
                                <a:lnTo>
                                  <a:pt x="2713215" y="4057650"/>
                                </a:lnTo>
                                <a:lnTo>
                                  <a:pt x="2706522" y="4057650"/>
                                </a:lnTo>
                                <a:lnTo>
                                  <a:pt x="2686050" y="4078122"/>
                                </a:lnTo>
                                <a:lnTo>
                                  <a:pt x="2686050" y="4081691"/>
                                </a:lnTo>
                                <a:lnTo>
                                  <a:pt x="2686050" y="4084815"/>
                                </a:lnTo>
                                <a:lnTo>
                                  <a:pt x="2706522" y="4105275"/>
                                </a:lnTo>
                                <a:lnTo>
                                  <a:pt x="2713215" y="4105275"/>
                                </a:lnTo>
                                <a:lnTo>
                                  <a:pt x="2733675" y="4084815"/>
                                </a:lnTo>
                                <a:lnTo>
                                  <a:pt x="2733675" y="4078122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3573297"/>
                                </a:moveTo>
                                <a:lnTo>
                                  <a:pt x="2713215" y="3552825"/>
                                </a:lnTo>
                                <a:lnTo>
                                  <a:pt x="2706522" y="3552825"/>
                                </a:lnTo>
                                <a:lnTo>
                                  <a:pt x="2686050" y="3573297"/>
                                </a:lnTo>
                                <a:lnTo>
                                  <a:pt x="2686050" y="3576866"/>
                                </a:lnTo>
                                <a:lnTo>
                                  <a:pt x="2686050" y="3579990"/>
                                </a:lnTo>
                                <a:lnTo>
                                  <a:pt x="2706522" y="3600450"/>
                                </a:lnTo>
                                <a:lnTo>
                                  <a:pt x="2713215" y="3600450"/>
                                </a:lnTo>
                                <a:lnTo>
                                  <a:pt x="2733675" y="3579990"/>
                                </a:lnTo>
                                <a:lnTo>
                                  <a:pt x="2733675" y="3573297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3068472"/>
                                </a:moveTo>
                                <a:lnTo>
                                  <a:pt x="2713215" y="3048000"/>
                                </a:lnTo>
                                <a:lnTo>
                                  <a:pt x="2706522" y="3048000"/>
                                </a:lnTo>
                                <a:lnTo>
                                  <a:pt x="2686050" y="3068472"/>
                                </a:lnTo>
                                <a:lnTo>
                                  <a:pt x="2686050" y="3072041"/>
                                </a:lnTo>
                                <a:lnTo>
                                  <a:pt x="2686050" y="3075165"/>
                                </a:lnTo>
                                <a:lnTo>
                                  <a:pt x="2706522" y="3095625"/>
                                </a:lnTo>
                                <a:lnTo>
                                  <a:pt x="2713215" y="3095625"/>
                                </a:lnTo>
                                <a:lnTo>
                                  <a:pt x="2733675" y="3075165"/>
                                </a:lnTo>
                                <a:lnTo>
                                  <a:pt x="2733675" y="3068472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2039772"/>
                                </a:moveTo>
                                <a:lnTo>
                                  <a:pt x="2713215" y="2019300"/>
                                </a:lnTo>
                                <a:lnTo>
                                  <a:pt x="2706522" y="2019300"/>
                                </a:lnTo>
                                <a:lnTo>
                                  <a:pt x="2686050" y="2039772"/>
                                </a:lnTo>
                                <a:lnTo>
                                  <a:pt x="2686050" y="2043341"/>
                                </a:lnTo>
                                <a:lnTo>
                                  <a:pt x="2686050" y="2046465"/>
                                </a:lnTo>
                                <a:lnTo>
                                  <a:pt x="2706522" y="2066925"/>
                                </a:lnTo>
                                <a:lnTo>
                                  <a:pt x="2713215" y="2066925"/>
                                </a:lnTo>
                                <a:lnTo>
                                  <a:pt x="2733675" y="2046465"/>
                                </a:lnTo>
                                <a:lnTo>
                                  <a:pt x="2733675" y="2039772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1534947"/>
                                </a:moveTo>
                                <a:lnTo>
                                  <a:pt x="2713215" y="1514475"/>
                                </a:lnTo>
                                <a:lnTo>
                                  <a:pt x="2706522" y="1514475"/>
                                </a:lnTo>
                                <a:lnTo>
                                  <a:pt x="2686050" y="1534947"/>
                                </a:lnTo>
                                <a:lnTo>
                                  <a:pt x="2686050" y="1538516"/>
                                </a:lnTo>
                                <a:lnTo>
                                  <a:pt x="2686050" y="1541640"/>
                                </a:lnTo>
                                <a:lnTo>
                                  <a:pt x="2706522" y="1562100"/>
                                </a:lnTo>
                                <a:lnTo>
                                  <a:pt x="2713215" y="1562100"/>
                                </a:lnTo>
                                <a:lnTo>
                                  <a:pt x="2733675" y="1541640"/>
                                </a:lnTo>
                                <a:lnTo>
                                  <a:pt x="2733675" y="1534947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1030122"/>
                                </a:moveTo>
                                <a:lnTo>
                                  <a:pt x="2713215" y="1009650"/>
                                </a:lnTo>
                                <a:lnTo>
                                  <a:pt x="2706522" y="1009650"/>
                                </a:lnTo>
                                <a:lnTo>
                                  <a:pt x="2686050" y="1030122"/>
                                </a:lnTo>
                                <a:lnTo>
                                  <a:pt x="2686050" y="1033691"/>
                                </a:lnTo>
                                <a:lnTo>
                                  <a:pt x="2686050" y="1036815"/>
                                </a:lnTo>
                                <a:lnTo>
                                  <a:pt x="2706522" y="1057275"/>
                                </a:lnTo>
                                <a:lnTo>
                                  <a:pt x="2713215" y="1057275"/>
                                </a:lnTo>
                                <a:lnTo>
                                  <a:pt x="2733675" y="1036815"/>
                                </a:lnTo>
                                <a:lnTo>
                                  <a:pt x="2733675" y="1030122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7019925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81376" id="docshapegroup2" coordorigin="0,0" coordsize="11919,16350">
                <v:shape style="position:absolute;left:3920;top:3615;width:7999;height:12735" id="docshape3" coordorigin="3920,3615" coordsize="7999,12735" path="m11918,3615l3930,3615,3920,3615,3920,8500,3930,8500,3930,16350,11918,16350,11918,8500,11918,3615xe" filled="true" fillcolor="#f2f2f2" stroked="false">
                  <v:path arrowok="t"/>
                  <v:fill type="solid"/>
                </v:shape>
                <v:rect style="position:absolute;left:0;top:0;width:11919;height:3615" id="docshape4" filled="true" fillcolor="#df6665" stroked="false">
                  <v:fill type="solid"/>
                </v:rect>
                <v:shape style="position:absolute;left:435;top:360;width:3000;height:3000" id="docshape5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6" stroked="false">
                  <v:imagedata r:id="rId6" o:title=""/>
                </v:shape>
                <v:shape style="position:absolute;left:510;top:4425;width:317;height:317" type="#_x0000_t75" id="docshape7" stroked="false">
                  <v:imagedata r:id="rId7" o:title=""/>
                </v:shape>
                <v:shape style="position:absolute;left:530;top:5010;width:275;height:317" type="#_x0000_t75" id="docshape8" stroked="false">
                  <v:imagedata r:id="rId8" o:title=""/>
                </v:shape>
                <v:shape style="position:absolute;left:511;top:5595;width:315;height:317" type="#_x0000_t75" id="docshape9" stroked="false">
                  <v:imagedata r:id="rId9" o:title=""/>
                </v:shape>
                <v:shape style="position:absolute;left:509;top:5055;width:4305;height:11055" id="docshape10" coordorigin="510,5055" coordsize="4305,11055" path="m585,11852l584,11847,580,11838,578,11834,571,11827,567,11825,558,11821,553,11820,542,11820,537,11821,528,11825,524,11827,517,11834,515,11838,511,11847,510,11852,510,11858,510,11863,511,11868,515,11877,517,11881,524,11888,528,11890,537,11894,542,11895,553,11895,558,11894,567,11890,571,11888,578,11881,580,11877,584,11868,585,11863,585,11852xm585,11522l584,11517,580,11508,578,11504,571,11497,567,11495,558,11491,553,11490,542,11490,537,11491,528,11495,524,11497,517,11504,515,11508,511,11517,510,11522,510,11528,510,11533,511,11538,515,11547,517,11551,524,11558,528,11560,537,11564,542,11565,553,11565,558,11564,567,11560,571,11558,578,11551,580,11547,584,11538,585,11533,585,11522xm585,11201l584,11197,581,11190,579,11187,573,11181,570,11179,563,11176,559,11175,536,11175,532,11176,525,11179,522,11181,516,11187,514,11190,511,11197,510,11201,510,11205,510,11209,511,11213,514,11220,516,11223,522,11229,525,11231,532,11234,536,11235,559,11235,563,11234,570,11231,573,11229,579,11223,581,11220,584,11213,585,11209,585,11201xm585,10877l584,10872,580,10863,578,10859,571,10852,567,10850,558,10846,553,10845,542,10845,537,10846,528,10850,524,10852,517,10859,515,10863,511,10872,510,10877,510,10883,510,10888,511,10893,515,10902,517,10906,524,10913,528,10915,537,10919,542,10920,553,10920,558,10919,567,10915,571,10913,578,10906,580,10902,584,10893,585,10888,585,10877xm585,10547l584,10542,580,10533,578,10529,571,10522,567,10520,558,10516,553,10515,542,10515,537,10516,528,10520,524,10522,517,10529,515,10533,511,10542,510,10547,510,10553,510,10558,511,10563,515,10572,517,10576,524,10583,528,10585,537,10589,542,10590,553,10590,558,10589,567,10585,571,10583,578,10576,580,10572,584,10563,585,10558,585,10547xm585,10217l584,10212,580,10203,578,10199,571,10192,567,10190,558,10186,553,10185,542,10185,537,10186,528,10190,524,10192,517,10199,515,10203,511,10212,510,10217,510,10223,510,10228,511,10233,515,10242,517,10246,524,10253,528,10255,537,10259,542,10260,553,10260,558,10259,567,10255,571,10253,578,10246,580,10242,584,10233,585,10228,585,10217xm585,9896l584,9892,581,9885,579,9882,573,9876,570,9874,563,9871,559,9870,536,9870,532,9871,525,9874,522,9876,516,9882,514,9885,511,9892,510,9896,510,9900,510,9904,511,9908,514,9915,516,9918,522,9924,525,9926,532,9929,536,9930,559,9930,563,9929,570,9926,573,9924,579,9918,581,9915,584,9908,585,9904,585,9896xm585,9572l584,9567,580,9558,578,9554,571,9547,567,9545,558,9541,553,9540,542,9540,537,9541,528,9545,524,9547,517,9554,515,9558,511,9567,510,9572,510,9578,510,9583,511,9588,515,9597,517,9601,524,9608,528,9610,537,9614,542,9615,553,9615,558,9614,567,9610,571,9608,578,9601,580,9597,584,9588,585,9583,585,9572xm585,9242l584,9237,580,9228,578,9224,571,9217,567,9215,558,9211,553,9210,542,9210,537,9211,528,9215,524,9217,517,9224,515,9228,511,9237,510,9242,510,9248,510,9253,511,9258,515,9267,517,9271,524,9278,528,9280,537,9284,542,9285,553,9285,558,9284,567,9280,571,9278,578,9271,580,9267,584,9258,585,9253,585,9242xm585,8912l584,8907,580,8898,578,8894,571,8887,567,8885,558,8881,553,8880,542,8880,537,8881,528,8885,524,8887,517,8894,515,8898,511,8907,510,8912,510,8918,510,8923,511,8928,515,8937,517,8941,524,8948,528,8950,537,8954,542,8955,553,8955,558,8954,567,8950,571,8948,578,8941,580,8937,584,8928,585,8923,585,8912xm585,8357l584,8352,580,8343,578,8339,571,8332,567,8330,558,8326,553,8325,542,8325,537,8326,528,8330,524,8332,517,8339,515,8343,511,8352,510,8357,510,8363,510,8368,511,8373,515,8382,517,8386,524,8393,528,8395,537,8399,542,8400,553,8400,558,8399,567,8395,571,8393,578,8386,580,8382,584,8373,585,8368,585,8357xm4335,16067l4334,16062,4330,16053,4328,16049,4321,16042,4317,16040,4308,16036,4303,16035,4292,16035,4287,16036,4278,16040,4274,16042,4267,16049,4265,16053,4261,16062,4260,16067,4260,16073,4260,16078,4261,16083,4265,16092,4267,16096,4274,16103,4278,16105,4287,16109,4292,16110,4303,16110,4308,16109,4317,16105,4321,16103,4328,16096,4330,16092,4334,16083,4335,16078,4335,16067xm4815,14702l4814,14697,4810,14688,4808,14684,4801,14677,4797,14675,4788,14671,4783,14670,4772,14670,4767,14671,4758,14675,4754,14677,4747,14684,4745,14688,4741,14697,4740,14702,4740,14708,4740,14713,4741,14718,4745,14727,4747,14731,4754,14738,4758,14740,4767,14744,4772,14745,4783,14745,4788,14744,4797,14740,4801,14738,4808,14731,4810,14727,4814,14718,4815,14713,4815,14702xm4815,13907l4814,13902,4810,13893,4808,13889,4801,13882,4797,13880,4788,13876,4783,13875,4772,13875,4767,13876,4758,13880,4754,13882,4747,13889,4745,13893,4741,13902,4740,13907,4740,13913,4740,13918,4741,13923,4745,13932,4747,13936,4754,13943,4758,13945,4767,13949,4772,13950,4783,13950,4788,13949,4797,13945,4801,13943,4808,13936,4810,13932,4814,13923,4815,13918,4815,13907xm4815,13112l4814,13107,4810,13098,4808,13094,4801,13087,4797,13085,4788,13081,4783,13080,4772,13080,4767,13081,4758,13085,4754,13087,4747,13094,4745,13098,4741,13107,4740,13112,4740,13118,4740,13123,4741,13128,4745,13137,4747,13141,4754,13148,4758,13150,4767,13154,4772,13155,4783,13155,4788,13154,4797,13150,4801,13148,4808,13141,4810,13137,4814,13128,4815,13123,4815,13112xm4815,11477l4814,11472,4810,11463,4808,11459,4801,11452,4797,11450,4788,11446,4783,11445,4772,11445,4767,11446,4758,11450,4754,11452,4747,11459,4745,11463,4741,11472,4740,11477,4740,11483,4740,11488,4741,11493,4745,11502,4747,11506,4754,11513,4758,11515,4767,11519,4772,11520,4783,11520,4788,11519,4797,11515,4801,11513,4808,11506,4810,11502,4814,11493,4815,11488,4815,11477xm4815,10682l4814,10677,4810,10668,4808,10664,4801,10657,4797,10655,4788,10651,4783,10650,4772,10650,4767,10651,4758,10655,4754,10657,4747,10664,4745,10668,4741,10677,4740,10682,4740,10688,4740,10693,4741,10698,4745,10707,4747,10711,4754,10718,4758,10720,4767,10724,4772,10725,4783,10725,4788,10724,4797,10720,4801,10718,4808,10711,4810,10707,4814,10698,4815,10693,4815,10682xm4815,9887l4814,9882,4810,9873,4808,9869,4801,9862,4797,9860,4788,9856,4783,9855,4772,9855,4767,9856,4758,9860,4754,9862,4747,9869,4745,9873,4741,9882,4740,9887,4740,9893,4740,9898,4741,9903,4745,9912,4747,9916,4754,9923,4758,9925,4767,9929,4772,9930,4783,9930,4788,9929,4797,9925,4801,9923,4808,9916,4810,9912,4814,9903,4815,9898,4815,9887xm4815,8267l4814,8262,4810,8253,4808,8249,4801,8242,4797,8240,4788,8236,4783,8235,4772,8235,4767,8236,4758,8240,4754,8242,4747,8249,4745,8253,4741,8262,4740,8267,4740,8273,4740,8278,4741,8283,4745,8292,4747,8296,4754,8303,4758,8305,4767,8309,4772,8310,4783,8310,4788,8309,4797,8305,4801,8303,4808,8296,4810,8292,4814,8283,4815,8278,4815,8267xm4815,7472l4814,7467,4810,7458,4808,7454,4801,7447,4797,7445,4788,7441,4783,7440,4772,7440,4767,7441,4758,7445,4754,7447,4747,7454,4745,7458,4741,7467,4740,7472,4740,7478,4740,7483,4741,7488,4745,7497,4747,7501,4754,7508,4758,7510,4767,7514,4772,7515,4783,7515,4788,7514,4797,7510,4801,7508,4808,7501,4810,7497,4814,7488,4815,7483,4815,7472xm4815,6677l4814,6672,4810,6663,4808,6659,4801,6652,4797,6650,4788,6646,4783,6645,4772,6645,4767,6646,4758,6650,4754,6652,4747,6659,4745,6663,4741,6672,4740,6677,4740,6683,4740,6688,4741,6693,4745,6702,4747,6706,4754,6713,4758,6715,4767,6719,4772,6720,4783,6720,4788,6719,4797,6715,4801,6713,4808,6706,4810,6702,4814,6693,4815,6688,4815,6677xm4815,5882l4814,5877,4810,5868,4808,5864,4801,5857,4797,5855,4788,5851,4783,5850,4772,5850,4767,5851,4758,5855,4754,5857,4747,5864,4745,5868,4741,5877,4740,5882,4740,5888,4740,5893,4741,5898,4745,5907,4747,5911,4754,5918,4758,5920,4767,5924,4772,5925,4783,5925,4788,5924,4797,5920,4801,5918,4808,5911,4810,5907,4814,5898,4815,5893,4815,588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w w:val="105"/>
        </w:rPr>
        <w:t>Respiratory Therapist </w:t>
      </w:r>
      <w:r>
        <w:rPr>
          <w:w w:val="105"/>
        </w:rPr>
        <w:t>| Prairie Bluff Regional Medical Center, Macomb, IL 2014 - 2016</w:t>
      </w:r>
    </w:p>
    <w:p>
      <w:pPr>
        <w:pStyle w:val="BodyText"/>
        <w:spacing w:line="268" w:lineRule="auto" w:before="194"/>
        <w:ind w:left="4900" w:right="276"/>
      </w:pPr>
      <w:r>
        <w:rPr>
          <w:w w:val="105"/>
        </w:rPr>
        <w:t>Supported</w:t>
      </w:r>
      <w:r>
        <w:rPr>
          <w:spacing w:val="32"/>
          <w:w w:val="105"/>
        </w:rPr>
        <w:t> </w:t>
      </w:r>
      <w:r>
        <w:rPr>
          <w:w w:val="105"/>
        </w:rPr>
        <w:t>an</w:t>
      </w:r>
      <w:r>
        <w:rPr>
          <w:spacing w:val="32"/>
          <w:w w:val="105"/>
        </w:rPr>
        <w:t> </w:t>
      </w:r>
      <w:r>
        <w:rPr>
          <w:w w:val="105"/>
        </w:rPr>
        <w:t>HCAHPS</w:t>
      </w:r>
      <w:r>
        <w:rPr>
          <w:spacing w:val="32"/>
          <w:w w:val="105"/>
        </w:rPr>
        <w:t> </w:t>
      </w:r>
      <w:r>
        <w:rPr>
          <w:w w:val="105"/>
        </w:rPr>
        <w:t>improvement</w:t>
      </w:r>
      <w:r>
        <w:rPr>
          <w:spacing w:val="32"/>
          <w:w w:val="105"/>
        </w:rPr>
        <w:t> </w:t>
      </w:r>
      <w:r>
        <w:rPr>
          <w:w w:val="105"/>
        </w:rPr>
        <w:t>effort</w:t>
      </w:r>
      <w:r>
        <w:rPr>
          <w:spacing w:val="32"/>
          <w:w w:val="105"/>
        </w:rPr>
        <w:t> </w:t>
      </w:r>
      <w:r>
        <w:rPr>
          <w:w w:val="105"/>
        </w:rPr>
        <w:t>that</w:t>
      </w:r>
      <w:r>
        <w:rPr>
          <w:spacing w:val="32"/>
          <w:w w:val="105"/>
        </w:rPr>
        <w:t> </w:t>
      </w:r>
      <w:r>
        <w:rPr>
          <w:w w:val="105"/>
        </w:rPr>
        <w:t>moved</w:t>
      </w:r>
      <w:r>
        <w:rPr>
          <w:spacing w:val="32"/>
          <w:w w:val="105"/>
        </w:rPr>
        <w:t> </w:t>
      </w:r>
      <w:r>
        <w:rPr>
          <w:w w:val="105"/>
        </w:rPr>
        <w:t>the</w:t>
      </w:r>
      <w:r>
        <w:rPr>
          <w:spacing w:val="32"/>
          <w:w w:val="105"/>
        </w:rPr>
        <w:t> </w:t>
      </w:r>
      <w:r>
        <w:rPr>
          <w:w w:val="105"/>
        </w:rPr>
        <w:t>unit</w:t>
      </w:r>
      <w:r>
        <w:rPr>
          <w:spacing w:val="32"/>
          <w:w w:val="105"/>
        </w:rPr>
        <w:t> </w:t>
      </w:r>
      <w:r>
        <w:rPr>
          <w:w w:val="105"/>
        </w:rPr>
        <w:t>overall score</w:t>
      </w:r>
      <w:r>
        <w:rPr>
          <w:spacing w:val="20"/>
          <w:w w:val="105"/>
        </w:rPr>
        <w:t> </w:t>
      </w:r>
      <w:r>
        <w:rPr>
          <w:w w:val="105"/>
        </w:rPr>
        <w:t>from 83</w:t>
      </w:r>
      <w:r>
        <w:rPr>
          <w:spacing w:val="20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91</w:t>
      </w:r>
      <w:r>
        <w:rPr>
          <w:spacing w:val="20"/>
          <w:w w:val="105"/>
        </w:rPr>
        <w:t> </w:t>
      </w:r>
      <w:r>
        <w:rPr>
          <w:w w:val="105"/>
        </w:rPr>
        <w:t>by</w:t>
      </w:r>
      <w:r>
        <w:rPr>
          <w:spacing w:val="20"/>
          <w:w w:val="105"/>
        </w:rPr>
        <w:t> </w:t>
      </w:r>
      <w:r>
        <w:rPr>
          <w:w w:val="105"/>
        </w:rPr>
        <w:t>standardizing</w:t>
      </w:r>
      <w:r>
        <w:rPr>
          <w:spacing w:val="20"/>
          <w:w w:val="105"/>
        </w:rPr>
        <w:t> </w:t>
      </w:r>
      <w:r>
        <w:rPr>
          <w:w w:val="105"/>
        </w:rPr>
        <w:t>pre-treatment</w:t>
      </w:r>
      <w:r>
        <w:rPr>
          <w:spacing w:val="20"/>
          <w:w w:val="105"/>
        </w:rPr>
        <w:t> </w:t>
      </w:r>
      <w:r>
        <w:rPr>
          <w:w w:val="105"/>
        </w:rPr>
        <w:t>explanations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w w:val="105"/>
        </w:rPr>
        <w:t>post-treatment follow-up calls.</w:t>
      </w:r>
    </w:p>
    <w:p>
      <w:pPr>
        <w:pStyle w:val="BodyText"/>
        <w:spacing w:line="268" w:lineRule="auto" w:before="99"/>
        <w:ind w:left="4900" w:right="375"/>
      </w:pPr>
      <w:r>
        <w:rPr>
          <w:w w:val="105"/>
        </w:rPr>
        <w:t>Performed ABG draws using an arterial blood gas analyzer and relayed results</w:t>
      </w:r>
      <w:r>
        <w:rPr>
          <w:spacing w:val="27"/>
          <w:w w:val="105"/>
        </w:rPr>
        <w:t> </w:t>
      </w:r>
      <w:r>
        <w:rPr>
          <w:w w:val="105"/>
        </w:rPr>
        <w:t>to</w:t>
      </w:r>
      <w:r>
        <w:rPr>
          <w:spacing w:val="27"/>
          <w:w w:val="105"/>
        </w:rPr>
        <w:t> </w:t>
      </w:r>
      <w:r>
        <w:rPr>
          <w:w w:val="105"/>
        </w:rPr>
        <w:t>physicians</w:t>
      </w:r>
      <w:r>
        <w:rPr>
          <w:spacing w:val="27"/>
          <w:w w:val="105"/>
        </w:rPr>
        <w:t> </w:t>
      </w:r>
      <w:r>
        <w:rPr>
          <w:w w:val="105"/>
        </w:rPr>
        <w:t>for</w:t>
      </w:r>
      <w:r>
        <w:rPr>
          <w:spacing w:val="27"/>
          <w:w w:val="105"/>
        </w:rPr>
        <w:t> </w:t>
      </w:r>
      <w:r>
        <w:rPr>
          <w:w w:val="105"/>
        </w:rPr>
        <w:t>17</w:t>
      </w:r>
      <w:r>
        <w:rPr>
          <w:spacing w:val="27"/>
          <w:w w:val="105"/>
        </w:rPr>
        <w:t> </w:t>
      </w:r>
      <w:r>
        <w:rPr>
          <w:w w:val="105"/>
        </w:rPr>
        <w:t>patients</w:t>
      </w:r>
      <w:r>
        <w:rPr>
          <w:spacing w:val="27"/>
          <w:w w:val="105"/>
        </w:rPr>
        <w:t> </w:t>
      </w:r>
      <w:r>
        <w:rPr>
          <w:w w:val="105"/>
        </w:rPr>
        <w:t>per</w:t>
      </w:r>
      <w:r>
        <w:rPr>
          <w:spacing w:val="27"/>
          <w:w w:val="105"/>
        </w:rPr>
        <w:t> </w:t>
      </w:r>
      <w:r>
        <w:rPr>
          <w:w w:val="105"/>
        </w:rPr>
        <w:t>shift</w:t>
      </w:r>
      <w:r>
        <w:rPr>
          <w:spacing w:val="27"/>
          <w:w w:val="105"/>
        </w:rPr>
        <w:t> </w:t>
      </w:r>
      <w:r>
        <w:rPr>
          <w:w w:val="105"/>
        </w:rPr>
        <w:t>across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27"/>
          <w:w w:val="105"/>
        </w:rPr>
        <w:t> </w:t>
      </w:r>
      <w:r>
        <w:rPr>
          <w:w w:val="105"/>
        </w:rPr>
        <w:t>26-bed</w:t>
      </w:r>
      <w:r>
        <w:rPr>
          <w:spacing w:val="27"/>
          <w:w w:val="105"/>
        </w:rPr>
        <w:t> </w:t>
      </w:r>
      <w:r>
        <w:rPr>
          <w:w w:val="105"/>
        </w:rPr>
        <w:t>medical-surgical floor.</w:t>
      </w:r>
    </w:p>
    <w:p>
      <w:pPr>
        <w:pStyle w:val="BodyText"/>
        <w:spacing w:line="268" w:lineRule="auto" w:before="100"/>
        <w:ind w:left="4900" w:right="503"/>
        <w:jc w:val="both"/>
      </w:pPr>
      <w:r>
        <w:rPr>
          <w:w w:val="105"/>
        </w:rPr>
        <w:t>Operated nebulizers, pulse oximeters, and 12-lead EKG machines during rapid-response events, ensuring all equipment was staged and functional within 3 minutes of activation.</w:t>
      </w:r>
    </w:p>
    <w:p>
      <w:pPr>
        <w:pStyle w:val="BodyText"/>
        <w:spacing w:before="65"/>
      </w:pPr>
    </w:p>
    <w:p>
      <w:pPr>
        <w:pStyle w:val="Heading1"/>
        <w:ind w:left="3525" w:right="5454"/>
        <w:jc w:val="center"/>
      </w:pPr>
      <w:r>
        <w:rPr>
          <w:smallCaps/>
          <w:color w:val="134E5C"/>
          <w:spacing w:val="-2"/>
          <w:w w:val="105"/>
        </w:rPr>
        <w:t>Certifications</w:t>
      </w:r>
    </w:p>
    <w:p>
      <w:pPr>
        <w:pStyle w:val="BodyText"/>
        <w:spacing w:before="145"/>
        <w:ind w:left="4416"/>
      </w:pPr>
      <w:r>
        <w:rPr>
          <w:w w:val="105"/>
        </w:rPr>
        <w:t>Registered</w:t>
      </w:r>
      <w:r>
        <w:rPr>
          <w:spacing w:val="13"/>
          <w:w w:val="105"/>
        </w:rPr>
        <w:t> </w:t>
      </w:r>
      <w:r>
        <w:rPr>
          <w:w w:val="105"/>
        </w:rPr>
        <w:t>Respiratory</w:t>
      </w:r>
      <w:r>
        <w:rPr>
          <w:spacing w:val="14"/>
          <w:w w:val="105"/>
        </w:rPr>
        <w:t> </w:t>
      </w:r>
      <w:r>
        <w:rPr>
          <w:w w:val="105"/>
        </w:rPr>
        <w:t>Therapist,</w:t>
      </w:r>
      <w:r>
        <w:rPr>
          <w:spacing w:val="14"/>
          <w:w w:val="105"/>
        </w:rPr>
        <w:t> </w:t>
      </w:r>
      <w:r>
        <w:rPr>
          <w:w w:val="105"/>
        </w:rPr>
        <w:t>National</w:t>
      </w:r>
      <w:r>
        <w:rPr>
          <w:spacing w:val="14"/>
          <w:w w:val="105"/>
        </w:rPr>
        <w:t> </w:t>
      </w:r>
      <w:r>
        <w:rPr>
          <w:w w:val="105"/>
        </w:rPr>
        <w:t>Board</w:t>
      </w:r>
      <w:r>
        <w:rPr>
          <w:spacing w:val="14"/>
          <w:w w:val="105"/>
        </w:rPr>
        <w:t> </w:t>
      </w:r>
      <w:r>
        <w:rPr>
          <w:w w:val="105"/>
        </w:rPr>
        <w:t>for</w:t>
      </w:r>
      <w:r>
        <w:rPr>
          <w:spacing w:val="14"/>
          <w:w w:val="105"/>
        </w:rPr>
        <w:t> </w:t>
      </w:r>
      <w:r>
        <w:rPr>
          <w:w w:val="105"/>
        </w:rPr>
        <w:t>Respiratory</w:t>
      </w:r>
      <w:r>
        <w:rPr>
          <w:spacing w:val="14"/>
          <w:w w:val="105"/>
        </w:rPr>
        <w:t> </w:t>
      </w:r>
      <w:r>
        <w:rPr>
          <w:w w:val="105"/>
        </w:rPr>
        <w:t>Care</w:t>
      </w:r>
      <w:r>
        <w:rPr>
          <w:spacing w:val="14"/>
          <w:w w:val="105"/>
        </w:rPr>
        <w:t> </w:t>
      </w:r>
      <w:r>
        <w:rPr>
          <w:w w:val="105"/>
        </w:rPr>
        <w:t>|</w:t>
      </w:r>
      <w:r>
        <w:rPr>
          <w:spacing w:val="14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after="0"/>
        <w:sectPr>
          <w:type w:val="continuous"/>
          <w:pgSz w:w="11920" w:h="16860"/>
          <w:pgMar w:top="60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80864" id="docshape1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2489200</wp:posOffset>
                </wp:positionH>
                <wp:positionV relativeFrom="page">
                  <wp:posOffset>0</wp:posOffset>
                </wp:positionV>
                <wp:extent cx="50793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079365" cy="5397500"/>
                          <a:chExt cx="50793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0793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5397500">
                                <a:moveTo>
                                  <a:pt x="50789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5078983" y="0"/>
                                </a:lnTo>
                                <a:lnTo>
                                  <a:pt x="50789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5887" y="371474"/>
                            <a:ext cx="47625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819150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81915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81915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8191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50793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3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Certified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Respiratory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Therapist,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National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Board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Respiratory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Care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2014</w:t>
                              </w:r>
                            </w:p>
                            <w:p>
                              <w:pPr>
                                <w:spacing w:line="261" w:lineRule="auto" w:before="123"/>
                                <w:ind w:left="637" w:right="48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Neonatal/Pediatric Respiratory Care Specialty, National Board for Respiratory Care | 2018</w:t>
                              </w:r>
                            </w:p>
                            <w:p>
                              <w:pPr>
                                <w:spacing w:line="381" w:lineRule="auto" w:before="104"/>
                                <w:ind w:left="637" w:right="187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Respiratory Therapist License, Illinois, State of Illinois | 2014 Basic Life Support, American Heart Association | 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pt;margin-top:.000006pt;width:399.95pt;height:425pt;mso-position-horizontal-relative:page;mso-position-vertical-relative:page;z-index:15730176" id="docshapegroup12" coordorigin="3920,0" coordsize="7999,8500">
                <v:rect style="position:absolute;left:3920;top:0;width:7999;height:8500" id="docshape13" filled="true" fillcolor="#f2f2f2" stroked="false">
                  <v:fill type="solid"/>
                </v:rect>
                <v:shape style="position:absolute;left:4259;top:585;width:75;height:1290" id="docshape14" coordorigin="4260,585" coordsize="75,1290" path="m4335,1832l4334,1827,4330,1818,4328,1814,4321,1807,4317,1805,4308,1801,4303,1800,4292,1800,4287,1801,4278,1805,4274,1807,4267,1814,4265,1818,4261,1827,4260,1832,4260,1838,4260,1843,4261,1848,4265,1857,4267,1861,4274,1868,4278,1870,4287,1874,4292,1875,4303,1875,4308,1874,4317,1870,4321,1868,4328,1861,4330,1857,4334,1848,4335,1843,4335,1832xm4335,1502l4334,1497,4330,1488,4328,1484,4321,1477,4317,1475,4308,1471,4303,1470,4292,1470,4287,1471,4278,1475,4274,1477,4267,1484,4265,1488,4261,1497,4260,1502,4260,1508,4260,1513,4261,1518,4265,1527,4267,1531,4274,1538,4278,1540,4287,1544,4292,1545,4303,1545,4308,1544,4317,1540,4321,1538,4328,1531,4330,1527,4334,1518,4335,1513,4335,1502xm4335,947l4334,942,4330,933,4328,929,4321,922,4317,920,4308,916,4303,915,4292,915,4287,916,4278,920,4274,922,4267,929,4265,933,4261,942,4260,947,4260,953,4260,958,4261,963,4265,972,4267,976,4274,983,4278,985,4287,989,4292,990,4303,990,4308,989,4317,985,4321,983,4328,976,4330,972,4334,963,4335,958,4335,947xm4335,617l4334,612,4330,603,4328,599,4321,592,4317,590,4308,586,4303,585,4292,585,4287,586,4278,590,4274,592,4267,599,4265,603,4261,612,4260,617,4260,623,4260,628,4261,633,4265,642,4267,646,4274,653,4278,655,4287,659,4292,660,4303,660,4308,659,4317,655,4321,653,4328,646,4330,642,4334,633,4335,628,4335,617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920;top:0;width:7999;height:8500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63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Certified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Respiratory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Therapist,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National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Board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Respiratory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Care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|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2014</w:t>
                        </w:r>
                      </w:p>
                      <w:p>
                        <w:pPr>
                          <w:spacing w:line="261" w:lineRule="auto" w:before="123"/>
                          <w:ind w:left="637" w:right="48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Neonatal/Pediatric Respiratory Care Specialty, National Board for Respiratory Care | 2018</w:t>
                        </w:r>
                      </w:p>
                      <w:p>
                        <w:pPr>
                          <w:spacing w:line="381" w:lineRule="auto" w:before="104"/>
                          <w:ind w:left="637" w:right="187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Respiratory Therapist License, Illinois, State of Illinois | 2014 Basic Life Support, American Heart Association | 2025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525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orenzo.watanabe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2026-10-04T12:12:44Z</dcterms:created>
  <dcterms:modified xsi:type="dcterms:W3CDTF">2026-10-04T12:12:44Z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