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1"/>
        </w:rPr>
        <w:t>Khalid</w:t>
      </w:r>
      <w:r>
        <w:rPr>
          <w:color w:val="424242"/>
          <w:spacing w:val="34"/>
        </w:rPr>
        <w:t> </w:t>
      </w:r>
      <w:r>
        <w:rPr>
          <w:color w:val="424242"/>
          <w:spacing w:val="6"/>
        </w:rPr>
        <w:t>Ueda</w:t>
      </w:r>
    </w:p>
    <w:p>
      <w:pPr>
        <w:pStyle w:val="BodyText"/>
        <w:spacing w:before="154"/>
        <w:ind w:left="4447" w:right="967"/>
        <w:jc w:val="center"/>
      </w:pPr>
      <w:r>
        <w:rPr>
          <w:color w:val="424242"/>
          <w:w w:val="105"/>
        </w:rPr>
        <w:t>Clinical</w:t>
      </w:r>
      <w:r>
        <w:rPr>
          <w:color w:val="424242"/>
          <w:spacing w:val="12"/>
          <w:w w:val="105"/>
        </w:rPr>
        <w:t> </w:t>
      </w:r>
      <w:r>
        <w:rPr>
          <w:color w:val="424242"/>
          <w:w w:val="105"/>
        </w:rPr>
        <w:t>Nurse</w:t>
      </w:r>
      <w:r>
        <w:rPr>
          <w:color w:val="424242"/>
          <w:spacing w:val="11"/>
          <w:w w:val="105"/>
        </w:rPr>
        <w:t> </w:t>
      </w:r>
      <w:r>
        <w:rPr>
          <w:color w:val="424242"/>
          <w:spacing w:val="-2"/>
          <w:w w:val="105"/>
        </w:rPr>
        <w:t>Educator</w:t>
      </w:r>
    </w:p>
    <w:p>
      <w:pPr>
        <w:pStyle w:val="BodyText"/>
        <w:spacing w:before="10"/>
      </w:pPr>
    </w:p>
    <w:p>
      <w:pPr>
        <w:spacing w:line="273" w:lineRule="auto" w:before="0"/>
        <w:ind w:left="4447" w:right="964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Registered Nurse (State Board of Nursing, 2023) with 3 years of experience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spanning bedside nursing and clinical education, including conducting 7 CNA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classes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per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year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aligned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OBRA requirements.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Raised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clinical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decision-making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scores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18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points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on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post-course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assessments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integrating weekly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case-study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reviews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into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lesson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plans.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Skilled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in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curriculum development,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clinical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skills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evaluation,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adult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learning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principles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using Relias Learning System and Canvas.</w:t>
      </w:r>
    </w:p>
    <w:p>
      <w:pPr>
        <w:pStyle w:val="BodyText"/>
        <w:spacing w:before="23"/>
        <w:rPr>
          <w:sz w:val="22"/>
        </w:rPr>
      </w:pPr>
    </w:p>
    <w:p>
      <w:pPr>
        <w:pStyle w:val="Heading2"/>
        <w:ind w:left="1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2647949</wp:posOffset>
                </wp:positionH>
                <wp:positionV relativeFrom="paragraph">
                  <wp:posOffset>-21332</wp:posOffset>
                </wp:positionV>
                <wp:extent cx="4920615" cy="2667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-1.679706pt;width:387.45pt;height:21pt;mso-position-horizontal-relative:page;mso-position-vertical-relative:paragraph;z-index:15730176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3"/>
        <w:rPr>
          <w:b/>
        </w:rPr>
      </w:pPr>
    </w:p>
    <w:p>
      <w:pPr>
        <w:pStyle w:val="BodyText"/>
        <w:ind w:left="820"/>
      </w:pPr>
      <w:r>
        <w:rPr>
          <w:color w:val="FFFFFF"/>
          <w:w w:val="105"/>
        </w:rPr>
        <w:t>(520)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ind w:left="820"/>
      </w:pPr>
      <w:hyperlink r:id="rId5">
        <w:r>
          <w:rPr>
            <w:color w:val="FFFFFF"/>
            <w:spacing w:val="-2"/>
          </w:rPr>
          <w:t>khalid.ueda@example.com</w:t>
        </w:r>
      </w:hyperlink>
    </w:p>
    <w:p>
      <w:pPr>
        <w:pStyle w:val="BodyText"/>
        <w:spacing w:before="75"/>
        <w:ind w:left="739"/>
      </w:pPr>
      <w:r>
        <w:rPr/>
        <w:br w:type="column"/>
      </w: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line="278" w:lineRule="auto" w:before="78"/>
        <w:ind w:left="739" w:right="407"/>
      </w:pPr>
      <w:r>
        <w:rPr>
          <w:w w:val="105"/>
        </w:rPr>
        <w:t>Clinical Nurse Educator | Huachuca Valley Nursing and Rehabilitation, Sierra Vista, </w:t>
      </w:r>
      <w:r>
        <w:rPr>
          <w:spacing w:val="-6"/>
          <w:w w:val="105"/>
        </w:rPr>
        <w:t>AZ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425" w:right="0"/>
          <w:cols w:num="2" w:equalWidth="0">
            <w:col w:w="3148" w:space="40"/>
            <w:col w:w="8307"/>
          </w:cols>
        </w:sectPr>
      </w:pPr>
    </w:p>
    <w:p>
      <w:pPr>
        <w:pStyle w:val="BodyText"/>
        <w:spacing w:before="96"/>
      </w:pPr>
    </w:p>
    <w:p>
      <w:pPr>
        <w:pStyle w:val="BodyText"/>
        <w:ind w:left="820"/>
      </w:pPr>
      <w:r>
        <w:rPr>
          <w:color w:val="FFFFFF"/>
          <w:w w:val="105"/>
        </w:rPr>
        <w:t>Sierra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Vista,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AZ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9"/>
      </w:pPr>
    </w:p>
    <w:p>
      <w:pPr>
        <w:pStyle w:val="Heading2"/>
        <w:ind w:left="114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spacing w:line="379" w:lineRule="auto"/>
        <w:ind w:left="690" w:right="174"/>
      </w:pPr>
      <w:r>
        <w:rPr>
          <w:color w:val="FFFFFF"/>
          <w:w w:val="105"/>
        </w:rPr>
        <w:t>CNA Program Instruction Clinical Skills Evaluation OBRA Compliance Curriculum Development Simulation Lab Equipment </w:t>
      </w:r>
      <w:r>
        <w:rPr>
          <w:color w:val="FFFFFF"/>
          <w:spacing w:val="-2"/>
          <w:w w:val="105"/>
        </w:rPr>
        <w:t>Canvas</w:t>
      </w:r>
    </w:p>
    <w:p>
      <w:pPr>
        <w:pStyle w:val="BodyText"/>
        <w:spacing w:before="3"/>
        <w:ind w:left="690"/>
      </w:pPr>
      <w:r>
        <w:rPr>
          <w:color w:val="FFFFFF"/>
          <w:w w:val="105"/>
        </w:rPr>
        <w:t>Relias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Learning</w:t>
      </w:r>
      <w:r>
        <w:rPr>
          <w:color w:val="FFFFFF"/>
          <w:spacing w:val="11"/>
          <w:w w:val="105"/>
        </w:rPr>
        <w:t> </w:t>
      </w:r>
      <w:r>
        <w:rPr>
          <w:color w:val="FFFFFF"/>
          <w:spacing w:val="-2"/>
          <w:w w:val="105"/>
        </w:rPr>
        <w:t>System</w:t>
      </w:r>
    </w:p>
    <w:p>
      <w:pPr>
        <w:pStyle w:val="BodyText"/>
        <w:spacing w:line="261" w:lineRule="auto" w:before="123"/>
        <w:ind w:left="690"/>
      </w:pPr>
      <w:r>
        <w:rPr>
          <w:color w:val="FFFFFF"/>
          <w:w w:val="105"/>
        </w:rPr>
        <w:t>OSHA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Bloodborne Pathogens </w:t>
      </w:r>
      <w:r>
        <w:rPr>
          <w:color w:val="FFFFFF"/>
          <w:spacing w:val="-2"/>
          <w:w w:val="105"/>
        </w:rPr>
        <w:t>Standard</w:t>
      </w:r>
    </w:p>
    <w:p>
      <w:pPr>
        <w:pStyle w:val="BodyText"/>
        <w:spacing w:line="381" w:lineRule="auto" w:before="104"/>
        <w:ind w:left="690" w:right="17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2647949</wp:posOffset>
                </wp:positionH>
                <wp:positionV relativeFrom="paragraph">
                  <wp:posOffset>439895</wp:posOffset>
                </wp:positionV>
                <wp:extent cx="492061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34.63744pt;width:387.45pt;height:20.25pt;mso-position-horizontal-relative:page;mso-position-vertical-relative:paragraph;z-index:15729664" type="#_x0000_t202" id="docshape2" filled="true" fillcolor="#424242" stroked="false"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FFFFFF"/>
          <w:w w:val="105"/>
        </w:rPr>
        <w:t>Adult Learning Principles </w:t>
      </w:r>
      <w:r>
        <w:rPr>
          <w:color w:val="FFFFFF"/>
          <w:spacing w:val="-4"/>
          <w:w w:val="105"/>
        </w:rPr>
        <w:t>BLS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48" w:after="0"/>
        <w:ind w:left="895" w:right="241" w:hanging="304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Conducted 7 CNA classes per year for groups of 8 to 12 students each,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preparing course syllabi, skills checklists, and handouts aligned with OBRA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requirements.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574" w:hanging="304"/>
        <w:jc w:val="both"/>
        <w:rPr>
          <w:sz w:val="18"/>
        </w:rPr>
      </w:pPr>
      <w:r>
        <w:rPr>
          <w:w w:val="105"/>
          <w:sz w:val="18"/>
        </w:rPr>
        <w:t>Raised clinical decision-making scores by 18 points on the post-course assessment by adding weekly case-study reviews to the existing lesson </w:t>
      </w:r>
      <w:r>
        <w:rPr>
          <w:spacing w:val="-2"/>
          <w:w w:val="105"/>
          <w:sz w:val="18"/>
        </w:rPr>
        <w:t>plan.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100" w:after="0"/>
        <w:ind w:left="895" w:right="452" w:hanging="304"/>
        <w:jc w:val="both"/>
        <w:rPr>
          <w:sz w:val="18"/>
        </w:rPr>
      </w:pPr>
      <w:r>
        <w:rPr>
          <w:w w:val="105"/>
          <w:sz w:val="18"/>
        </w:rPr>
        <w:t>Increased workshop participation from 31 to 54 attendees per session by restructuring the schedule to offer 3 evening options each quarter.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4" w:after="0"/>
        <w:ind w:left="895" w:right="514" w:hanging="304"/>
        <w:jc w:val="both"/>
        <w:rPr>
          <w:sz w:val="18"/>
        </w:rPr>
      </w:pPr>
      <w:r>
        <w:rPr>
          <w:w w:val="105"/>
          <w:sz w:val="18"/>
        </w:rPr>
        <w:t>Supervised students during 640 hours of clinical and laboratory practice annually, documenting skill sign-offs in Relias learning system.</w:t>
      </w:r>
    </w:p>
    <w:p>
      <w:pPr>
        <w:pStyle w:val="BodyText"/>
        <w:spacing w:before="150"/>
        <w:ind w:left="11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93"/>
        <w:ind w:left="114"/>
      </w:pPr>
      <w:r>
        <w:rPr>
          <w:w w:val="105"/>
        </w:rPr>
        <w:t>Staff</w:t>
      </w:r>
      <w:r>
        <w:rPr>
          <w:spacing w:val="9"/>
          <w:w w:val="105"/>
        </w:rPr>
        <w:t> </w:t>
      </w:r>
      <w:r>
        <w:rPr>
          <w:w w:val="105"/>
        </w:rPr>
        <w:t>Nurse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Cochise</w:t>
      </w:r>
      <w:r>
        <w:rPr>
          <w:spacing w:val="8"/>
          <w:w w:val="105"/>
        </w:rPr>
        <w:t> </w:t>
      </w:r>
      <w:r>
        <w:rPr>
          <w:w w:val="105"/>
        </w:rPr>
        <w:t>Creek</w:t>
      </w:r>
      <w:r>
        <w:rPr>
          <w:spacing w:val="9"/>
          <w:w w:val="105"/>
        </w:rPr>
        <w:t> </w:t>
      </w:r>
      <w:r>
        <w:rPr>
          <w:w w:val="105"/>
        </w:rPr>
        <w:t>Senior</w:t>
      </w:r>
      <w:r>
        <w:rPr>
          <w:spacing w:val="9"/>
          <w:w w:val="105"/>
        </w:rPr>
        <w:t> </w:t>
      </w:r>
      <w:r>
        <w:rPr>
          <w:w w:val="105"/>
        </w:rPr>
        <w:t>Living,</w:t>
      </w:r>
      <w:r>
        <w:rPr>
          <w:spacing w:val="9"/>
          <w:w w:val="105"/>
        </w:rPr>
        <w:t> </w:t>
      </w:r>
      <w:r>
        <w:rPr>
          <w:w w:val="105"/>
        </w:rPr>
        <w:t>Benson,</w:t>
      </w:r>
      <w:r>
        <w:rPr>
          <w:spacing w:val="-2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153" w:after="0"/>
        <w:ind w:left="895" w:right="266" w:hanging="304"/>
        <w:jc w:val="left"/>
        <w:rPr>
          <w:sz w:val="18"/>
        </w:rPr>
      </w:pPr>
      <w:r>
        <w:rPr>
          <w:w w:val="105"/>
          <w:sz w:val="18"/>
        </w:rPr>
        <w:t>Mentored 11 new hires at the bedside during a 47-day orientation program,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advising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career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pathways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continuing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education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options.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3" w:after="0"/>
        <w:ind w:left="895" w:right="611" w:hanging="304"/>
        <w:jc w:val="left"/>
        <w:rPr>
          <w:sz w:val="18"/>
        </w:rPr>
      </w:pPr>
      <w:r>
        <w:rPr>
          <w:w w:val="105"/>
          <w:sz w:val="18"/>
        </w:rPr>
        <w:t>Improved clinical decision-making scores for 4 precepted nurses by an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points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structured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debriefing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shift.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75" w:after="0"/>
        <w:ind w:left="895" w:right="552" w:hanging="304"/>
        <w:jc w:val="left"/>
        <w:rPr>
          <w:sz w:val="18"/>
        </w:rPr>
      </w:pPr>
      <w:r>
        <w:rPr>
          <w:w w:val="105"/>
          <w:sz w:val="18"/>
        </w:rPr>
        <w:t>Charted assessments and care plans for an average of 13 residents per shift using the electronic health records system.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280" w:space="533"/>
            <w:col w:w="7682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81525"/>
                                </a:moveTo>
                                <a:lnTo>
                                  <a:pt x="0" y="4581525"/>
                                </a:lnTo>
                                <a:lnTo>
                                  <a:pt x="0" y="876300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8763000"/>
                                </a:lnTo>
                                <a:lnTo>
                                  <a:pt x="2571737" y="458152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666999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57350"/>
                                </a:moveTo>
                                <a:lnTo>
                                  <a:pt x="0" y="1657350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57350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457575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781425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523862" y="4838699"/>
                            <a:ext cx="47625" cy="2066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66925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7008" id="docshapegroup3" coordorigin="0,0" coordsize="4050,16860">
                <v:shape style="position:absolute;left:0;top:0;width:4050;height:16860" id="docshape4" coordorigin="0,0" coordsize="4050,16860" path="m4050,7215l0,7215,0,13800,0,16860,4050,16860,4050,13800,4050,7215xm4050,4605l0,4605,0,6810,4050,681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015" id="docshape5" coordorigin="0,4200" coordsize="4050,3015" path="m4050,6810l0,6810,0,7215,4050,7215,4050,681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6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7" stroked="false">
                  <v:imagedata r:id="rId6" o:title=""/>
                </v:shape>
                <v:shape style="position:absolute;left:825;top:4950;width:255;height:255" type="#_x0000_t75" id="docshape8" stroked="false">
                  <v:imagedata r:id="rId7" o:title=""/>
                </v:shape>
                <v:shape style="position:absolute;left:842;top:5445;width:226;height:261" type="#_x0000_t75" id="docshape9" stroked="false">
                  <v:imagedata r:id="rId8" o:title=""/>
                </v:shape>
                <v:shape style="position:absolute;left:825;top:5955;width:255;height:255" type="#_x0000_t75" id="docshape10" stroked="false">
                  <v:imagedata r:id="rId9" o:title=""/>
                </v:shape>
                <v:shape style="position:absolute;left:824;top:7620;width:75;height:3255" id="docshape11" coordorigin="825,7620" coordsize="75,3255" path="m900,10832l899,10827,895,10818,893,10814,886,10807,882,10805,873,10801,868,10800,857,10800,852,10801,843,10805,839,10807,832,10814,830,10818,826,10827,825,10832,825,10838,825,10843,826,10848,830,10857,832,10861,839,10868,843,10870,852,10874,857,10875,868,10875,873,10874,882,10870,886,10868,893,10861,895,10857,899,10848,900,10843,900,10832xm900,10502l899,10497,895,10488,893,10484,886,10477,882,10475,873,10471,868,10470,857,10470,852,10471,843,10475,839,10477,832,10484,830,10488,826,10497,825,10502,825,10508,825,10513,826,10518,830,10527,832,10531,839,10538,843,10540,852,10544,857,10545,868,10545,873,10544,882,10540,886,10538,893,10531,895,10527,899,10518,900,10513,900,10502xm900,9947l899,9942,895,9933,893,9929,886,9922,882,9920,873,9916,868,9915,857,9915,852,9916,843,9920,839,9922,832,9929,830,9933,826,9942,825,9947,825,9953,825,9958,826,9963,830,9972,832,9976,839,9983,843,9985,852,9989,857,9990,868,9990,873,9989,882,9985,886,9983,893,9976,895,9972,899,9963,900,9958,900,9947xm900,9617l899,9612,895,9603,893,9599,886,9592,882,9590,873,9586,868,9585,857,9585,852,9586,843,9590,839,9592,832,9599,830,9603,826,9612,825,9617,825,9623,825,9628,826,9633,830,9642,832,9646,839,9653,843,9655,852,9659,857,9660,868,9660,873,9659,882,9655,886,9653,893,9646,895,9642,899,9633,900,9628,900,9617xm900,9287l899,9282,895,9273,893,9269,886,9262,882,9260,873,9256,868,9255,857,9255,852,9256,843,9260,839,9262,832,9269,830,9273,826,9282,825,9287,825,9293,825,9298,826,9303,830,9312,832,9316,839,9323,843,9325,852,9329,857,9330,868,9330,873,9329,882,9325,886,9323,893,9316,895,9312,899,9303,900,9298,900,9287xm900,8957l899,8952,895,8943,893,8939,886,8932,882,8930,873,8926,868,8925,857,8925,852,8926,843,8930,839,8932,832,8939,830,8943,826,8952,825,8957,825,8963,825,8968,826,8973,830,8982,832,8986,839,8993,843,8995,852,8999,857,9000,868,9000,873,8999,882,8995,886,8993,893,8986,895,8982,899,8973,900,8968,900,8957xm900,8642l899,8637,895,8628,893,8624,886,8617,882,8615,873,8611,868,8610,857,8610,852,8611,843,8615,839,8617,832,8624,830,8628,826,8637,825,8642,825,8648,825,8653,826,8658,830,8667,832,8671,839,8678,843,8680,852,8684,857,8685,868,8685,873,8684,882,8680,886,8678,893,8671,895,8667,899,8658,900,8653,900,8642xm900,8312l899,8307,895,8298,893,8294,886,8287,882,8285,873,8281,868,8280,857,8280,852,8281,843,8285,839,8287,832,8294,830,8298,826,8307,825,8312,825,8318,825,8323,826,8328,830,8337,832,8341,839,8348,843,8350,852,8354,857,8355,868,8355,873,8354,882,8350,886,8348,893,8341,895,8337,899,8328,900,8323,900,8312xm900,7982l899,7977,895,7968,893,7964,886,7957,882,7955,873,7951,868,7950,857,7950,852,7951,843,7955,839,7957,832,7964,830,7968,826,7977,825,7982,825,7988,825,7993,826,7998,830,8007,832,8011,839,8018,843,8020,852,8024,857,8025,868,8025,873,8024,882,8020,886,8018,893,8011,895,8007,899,7998,900,7993,900,7982xm900,7652l899,7647,895,7638,893,7634,886,7627,882,7625,873,7621,868,7620,857,7620,852,7621,843,7625,839,7627,832,7634,830,7638,826,7647,825,7652,825,7658,825,7663,826,7668,830,7677,832,7681,839,7688,843,7690,852,7694,857,7695,868,7695,873,7694,882,7690,886,7688,893,7681,895,7677,899,7668,900,7663,900,765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2"/>
      </w:pPr>
    </w:p>
    <w:p>
      <w:pPr>
        <w:pStyle w:val="BodyText"/>
        <w:ind w:left="3927"/>
      </w:pPr>
      <w:r>
        <w:rPr>
          <w:w w:val="105"/>
        </w:rPr>
        <w:t>Bachelor</w:t>
      </w:r>
      <w:r>
        <w:rPr>
          <w:spacing w:val="11"/>
          <w:w w:val="105"/>
        </w:rPr>
        <w:t> </w:t>
      </w:r>
      <w:r>
        <w:rPr>
          <w:w w:val="105"/>
        </w:rPr>
        <w:t>of</w:t>
      </w:r>
      <w:r>
        <w:rPr>
          <w:spacing w:val="11"/>
          <w:w w:val="105"/>
        </w:rPr>
        <w:t> </w:t>
      </w:r>
      <w:r>
        <w:rPr>
          <w:w w:val="105"/>
        </w:rPr>
        <w:t>Science,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Nursing</w:t>
      </w:r>
    </w:p>
    <w:p>
      <w:pPr>
        <w:pStyle w:val="BodyText"/>
        <w:spacing w:before="78"/>
        <w:ind w:left="3927"/>
      </w:pPr>
      <w:r>
        <w:rPr>
          <w:w w:val="105"/>
        </w:rPr>
        <w:t>University</w:t>
      </w:r>
      <w:r>
        <w:rPr>
          <w:spacing w:val="6"/>
          <w:w w:val="105"/>
        </w:rPr>
        <w:t> </w:t>
      </w:r>
      <w:r>
        <w:rPr>
          <w:w w:val="105"/>
        </w:rPr>
        <w:t>of</w:t>
      </w:r>
      <w:r>
        <w:rPr>
          <w:spacing w:val="6"/>
          <w:w w:val="105"/>
        </w:rPr>
        <w:t> </w:t>
      </w:r>
      <w:r>
        <w:rPr>
          <w:w w:val="105"/>
        </w:rPr>
        <w:t>Arizona,</w:t>
      </w:r>
      <w:r>
        <w:rPr>
          <w:spacing w:val="6"/>
          <w:w w:val="105"/>
        </w:rPr>
        <w:t> </w:t>
      </w:r>
      <w:r>
        <w:rPr>
          <w:w w:val="105"/>
        </w:rPr>
        <w:t>Tucson,</w:t>
      </w:r>
      <w:r>
        <w:rPr>
          <w:spacing w:val="6"/>
          <w:w w:val="105"/>
        </w:rPr>
        <w:t> </w:t>
      </w:r>
      <w:r>
        <w:rPr>
          <w:w w:val="105"/>
        </w:rPr>
        <w:t>AZ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2019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2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176285</wp:posOffset>
                </wp:positionV>
                <wp:extent cx="4920615" cy="257175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3.88074pt;width:387.45pt;height:20.25pt;mso-position-horizontal-relative:page;mso-position-vertical-relative:paragraph;z-index:-15728640;mso-wrap-distance-left:0;mso-wrap-distance-right:0" type="#_x0000_t202" id="docshape12" filled="true" fillcolor="#424242" stroked="false"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4224" w:val="left" w:leader="none"/>
        </w:tabs>
        <w:spacing w:line="240" w:lineRule="auto" w:before="161" w:after="0"/>
        <w:ind w:left="4224" w:right="0" w:hanging="300"/>
        <w:jc w:val="left"/>
        <w:rPr>
          <w:sz w:val="18"/>
        </w:rPr>
      </w:pPr>
      <w:r>
        <w:rPr>
          <w:w w:val="105"/>
          <w:sz w:val="18"/>
        </w:rPr>
        <w:t>Registered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Nurse,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Nursing,</w:t>
      </w:r>
      <w:r>
        <w:rPr>
          <w:spacing w:val="13"/>
          <w:w w:val="105"/>
          <w:sz w:val="18"/>
        </w:rPr>
        <w:t> </w:t>
      </w:r>
      <w:r>
        <w:rPr>
          <w:spacing w:val="-4"/>
          <w:w w:val="105"/>
          <w:sz w:val="18"/>
        </w:rPr>
        <w:t>2023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224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04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89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73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8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42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27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11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47" w:right="977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82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8"/>
      <w:ind w:left="895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halid.ueda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2026-10-10T05:07:22Z</dcterms:created>
  <dcterms:modified xsi:type="dcterms:W3CDTF">2026-10-10T05:07:22Z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