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3946" w:right="0" w:firstLine="0"/>
        <w:jc w:val="center"/>
        <w:rPr>
          <w:sz w:val="74"/>
        </w:rPr>
      </w:pPr>
      <w:r>
        <w:rPr>
          <w:b/>
          <w:color w:val="B15E05"/>
          <w:spacing w:val="9"/>
          <w:sz w:val="74"/>
        </w:rPr>
        <w:t>Nia</w:t>
      </w:r>
      <w:r>
        <w:rPr>
          <w:b/>
          <w:color w:val="B15E05"/>
          <w:spacing w:val="32"/>
          <w:sz w:val="74"/>
        </w:rPr>
        <w:t> </w:t>
      </w:r>
      <w:r>
        <w:rPr>
          <w:color w:val="B15E05"/>
          <w:spacing w:val="10"/>
          <w:sz w:val="74"/>
        </w:rPr>
        <w:t>Carrillo</w:t>
      </w:r>
    </w:p>
    <w:p>
      <w:pPr>
        <w:spacing w:before="192"/>
        <w:ind w:left="3957" w:right="0" w:firstLine="0"/>
        <w:jc w:val="center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2933699</wp:posOffset>
                </wp:positionH>
                <wp:positionV relativeFrom="paragraph">
                  <wp:posOffset>428603</wp:posOffset>
                </wp:positionV>
                <wp:extent cx="4634865" cy="2724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48310pt;width:364.95pt;height:21.45pt;mso-position-horizontal-relative:page;mso-position-vertical-relative:paragraph;z-index:15729152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8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6" coordsize="522,408" path="m11918,1104l11396,1104,11674,889,11918,696,11918,1104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B15E05"/>
          <w:sz w:val="22"/>
        </w:rPr>
        <w:t>Senior</w:t>
      </w:r>
      <w:r>
        <w:rPr>
          <w:b/>
          <w:color w:val="B15E05"/>
          <w:spacing w:val="29"/>
          <w:sz w:val="22"/>
        </w:rPr>
        <w:t> </w:t>
      </w:r>
      <w:r>
        <w:rPr>
          <w:b/>
          <w:color w:val="B15E05"/>
          <w:spacing w:val="-2"/>
          <w:sz w:val="22"/>
        </w:rPr>
        <w:t>Reporter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71"/>
        <w:rPr>
          <w:b/>
          <w:sz w:val="28"/>
        </w:rPr>
      </w:pPr>
    </w:p>
    <w:p>
      <w:pPr>
        <w:pStyle w:val="Heading1"/>
      </w:pP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37"/>
        <w:ind w:left="8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(701)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0132</w:t>
      </w:r>
    </w:p>
    <w:p>
      <w:pPr>
        <w:pStyle w:val="BodyText"/>
        <w:spacing w:line="292" w:lineRule="auto" w:before="79"/>
        <w:ind w:left="81" w:right="233"/>
        <w:jc w:val="center"/>
      </w:pPr>
      <w:r>
        <w:rPr/>
        <w:br w:type="column"/>
      </w:r>
      <w:r>
        <w:rPr>
          <w:w w:val="105"/>
        </w:rPr>
        <w:t>Experienced</w:t>
      </w:r>
      <w:r>
        <w:rPr>
          <w:spacing w:val="37"/>
          <w:w w:val="105"/>
        </w:rPr>
        <w:t> </w:t>
      </w:r>
      <w:r>
        <w:rPr>
          <w:w w:val="105"/>
        </w:rPr>
        <w:t>reporter</w:t>
      </w:r>
      <w:r>
        <w:rPr>
          <w:spacing w:val="37"/>
          <w:w w:val="105"/>
        </w:rPr>
        <w:t> </w:t>
      </w:r>
      <w:r>
        <w:rPr>
          <w:w w:val="105"/>
        </w:rPr>
        <w:t>with</w:t>
      </w:r>
      <w:r>
        <w:rPr>
          <w:spacing w:val="37"/>
          <w:w w:val="105"/>
        </w:rPr>
        <w:t> </w:t>
      </w:r>
      <w:r>
        <w:rPr>
          <w:w w:val="105"/>
        </w:rPr>
        <w:t>11</w:t>
      </w:r>
      <w:r>
        <w:rPr>
          <w:spacing w:val="37"/>
          <w:w w:val="105"/>
        </w:rPr>
        <w:t> </w:t>
      </w:r>
      <w:r>
        <w:rPr>
          <w:w w:val="105"/>
        </w:rPr>
        <w:t>years</w:t>
      </w:r>
      <w:r>
        <w:rPr>
          <w:spacing w:val="37"/>
          <w:w w:val="105"/>
        </w:rPr>
        <w:t> </w:t>
      </w:r>
      <w:r>
        <w:rPr>
          <w:w w:val="105"/>
        </w:rPr>
        <w:t>covering</w:t>
      </w:r>
      <w:r>
        <w:rPr>
          <w:spacing w:val="37"/>
          <w:w w:val="105"/>
        </w:rPr>
        <w:t> </w:t>
      </w:r>
      <w:r>
        <w:rPr>
          <w:w w:val="105"/>
        </w:rPr>
        <w:t>energy,</w:t>
      </w:r>
      <w:r>
        <w:rPr>
          <w:spacing w:val="37"/>
          <w:w w:val="105"/>
        </w:rPr>
        <w:t> </w:t>
      </w:r>
      <w:r>
        <w:rPr>
          <w:w w:val="105"/>
        </w:rPr>
        <w:t>agriculture,</w:t>
      </w:r>
      <w:r>
        <w:rPr>
          <w:spacing w:val="37"/>
          <w:w w:val="105"/>
        </w:rPr>
        <w:t> </w:t>
      </w:r>
      <w:r>
        <w:rPr>
          <w:w w:val="105"/>
        </w:rPr>
        <w:t>municipal</w:t>
      </w:r>
      <w:r>
        <w:rPr>
          <w:spacing w:val="37"/>
          <w:w w:val="105"/>
        </w:rPr>
        <w:t> </w:t>
      </w:r>
      <w:r>
        <w:rPr>
          <w:w w:val="105"/>
        </w:rPr>
        <w:t>government, and</w:t>
      </w:r>
      <w:r>
        <w:rPr>
          <w:spacing w:val="40"/>
          <w:w w:val="105"/>
        </w:rPr>
        <w:t> </w:t>
      </w:r>
      <w:r>
        <w:rPr>
          <w:w w:val="105"/>
        </w:rPr>
        <w:t>rural</w:t>
      </w:r>
      <w:r>
        <w:rPr>
          <w:spacing w:val="40"/>
          <w:w w:val="105"/>
        </w:rPr>
        <w:t> </w:t>
      </w:r>
      <w:r>
        <w:rPr>
          <w:w w:val="105"/>
        </w:rPr>
        <w:t>affairs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regional</w:t>
      </w:r>
      <w:r>
        <w:rPr>
          <w:spacing w:val="40"/>
          <w:w w:val="105"/>
        </w:rPr>
        <w:t> </w:t>
      </w:r>
      <w:r>
        <w:rPr>
          <w:w w:val="105"/>
        </w:rPr>
        <w:t>newsrooms.</w:t>
      </w:r>
      <w:r>
        <w:rPr>
          <w:spacing w:val="40"/>
          <w:w w:val="105"/>
        </w:rPr>
        <w:t> </w:t>
      </w:r>
      <w:r>
        <w:rPr>
          <w:w w:val="105"/>
        </w:rPr>
        <w:t>Built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energy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agriculture</w:t>
      </w:r>
      <w:r>
        <w:rPr>
          <w:spacing w:val="40"/>
          <w:w w:val="105"/>
        </w:rPr>
        <w:t> </w:t>
      </w:r>
      <w:r>
        <w:rPr>
          <w:w w:val="105"/>
        </w:rPr>
        <w:t>beat's digital</w:t>
      </w:r>
      <w:r>
        <w:rPr>
          <w:spacing w:val="37"/>
          <w:w w:val="105"/>
        </w:rPr>
        <w:t> </w:t>
      </w:r>
      <w:r>
        <w:rPr>
          <w:w w:val="105"/>
        </w:rPr>
        <w:t>readership</w:t>
      </w:r>
      <w:r>
        <w:rPr>
          <w:spacing w:val="37"/>
          <w:w w:val="105"/>
        </w:rPr>
        <w:t> </w:t>
      </w:r>
      <w:r>
        <w:rPr>
          <w:w w:val="105"/>
        </w:rPr>
        <w:t>from</w:t>
      </w:r>
      <w:r>
        <w:rPr>
          <w:spacing w:val="37"/>
          <w:w w:val="105"/>
        </w:rPr>
        <w:t> </w:t>
      </w:r>
      <w:r>
        <w:rPr>
          <w:w w:val="105"/>
        </w:rPr>
        <w:t>4,100</w:t>
      </w:r>
      <w:r>
        <w:rPr>
          <w:spacing w:val="37"/>
          <w:w w:val="105"/>
        </w:rPr>
        <w:t> </w:t>
      </w:r>
      <w:r>
        <w:rPr>
          <w:w w:val="105"/>
        </w:rPr>
        <w:t>to</w:t>
      </w:r>
      <w:r>
        <w:rPr>
          <w:spacing w:val="37"/>
          <w:w w:val="105"/>
        </w:rPr>
        <w:t> </w:t>
      </w:r>
      <w:r>
        <w:rPr>
          <w:w w:val="105"/>
        </w:rPr>
        <w:t>6,900</w:t>
      </w:r>
      <w:r>
        <w:rPr>
          <w:spacing w:val="37"/>
          <w:w w:val="105"/>
        </w:rPr>
        <w:t> </w:t>
      </w:r>
      <w:r>
        <w:rPr>
          <w:w w:val="105"/>
        </w:rPr>
        <w:t>unique</w:t>
      </w:r>
      <w:r>
        <w:rPr>
          <w:spacing w:val="37"/>
          <w:w w:val="105"/>
        </w:rPr>
        <w:t> </w:t>
      </w:r>
      <w:r>
        <w:rPr>
          <w:w w:val="105"/>
        </w:rPr>
        <w:t>weekly</w:t>
      </w:r>
      <w:r>
        <w:rPr>
          <w:spacing w:val="37"/>
          <w:w w:val="105"/>
        </w:rPr>
        <w:t> </w:t>
      </w:r>
      <w:r>
        <w:rPr>
          <w:w w:val="105"/>
        </w:rPr>
        <w:t>visitors</w:t>
      </w:r>
      <w:r>
        <w:rPr>
          <w:spacing w:val="37"/>
          <w:w w:val="105"/>
        </w:rPr>
        <w:t> </w:t>
      </w:r>
      <w:r>
        <w:rPr>
          <w:w w:val="105"/>
        </w:rPr>
        <w:t>by</w:t>
      </w:r>
      <w:r>
        <w:rPr>
          <w:spacing w:val="37"/>
          <w:w w:val="105"/>
        </w:rPr>
        <w:t> </w:t>
      </w:r>
      <w:r>
        <w:rPr>
          <w:w w:val="105"/>
        </w:rPr>
        <w:t>developing</w:t>
      </w:r>
      <w:r>
        <w:rPr>
          <w:spacing w:val="37"/>
          <w:w w:val="105"/>
        </w:rPr>
        <w:t> </w:t>
      </w:r>
      <w:r>
        <w:rPr>
          <w:w w:val="105"/>
        </w:rPr>
        <w:t>data-driven feature</w:t>
      </w:r>
      <w:r>
        <w:rPr>
          <w:spacing w:val="40"/>
          <w:w w:val="105"/>
        </w:rPr>
        <w:t> </w:t>
      </w:r>
      <w:r>
        <w:rPr>
          <w:w w:val="105"/>
        </w:rPr>
        <w:t>series.</w:t>
      </w:r>
      <w:r>
        <w:rPr>
          <w:spacing w:val="40"/>
          <w:w w:val="105"/>
        </w:rPr>
        <w:t> </w:t>
      </w:r>
      <w:r>
        <w:rPr>
          <w:w w:val="105"/>
        </w:rPr>
        <w:t>Mentored</w:t>
      </w:r>
      <w:r>
        <w:rPr>
          <w:spacing w:val="40"/>
          <w:w w:val="105"/>
        </w:rPr>
        <w:t> </w:t>
      </w:r>
      <w:r>
        <w:rPr>
          <w:w w:val="105"/>
        </w:rPr>
        <w:t>4</w:t>
      </w:r>
      <w:r>
        <w:rPr>
          <w:spacing w:val="40"/>
          <w:w w:val="105"/>
        </w:rPr>
        <w:t> </w:t>
      </w:r>
      <w:r>
        <w:rPr>
          <w:w w:val="105"/>
        </w:rPr>
        <w:t>junior</w:t>
      </w:r>
      <w:r>
        <w:rPr>
          <w:spacing w:val="40"/>
          <w:w w:val="105"/>
        </w:rPr>
        <w:t> </w:t>
      </w:r>
      <w:r>
        <w:rPr>
          <w:w w:val="105"/>
        </w:rPr>
        <w:t>reporters</w:t>
      </w:r>
      <w:r>
        <w:rPr>
          <w:spacing w:val="40"/>
          <w:w w:val="105"/>
        </w:rPr>
        <w:t> </w:t>
      </w:r>
      <w:r>
        <w:rPr>
          <w:w w:val="105"/>
        </w:rPr>
        <w:t>on</w:t>
      </w:r>
      <w:r>
        <w:rPr>
          <w:spacing w:val="40"/>
          <w:w w:val="105"/>
        </w:rPr>
        <w:t> </w:t>
      </w:r>
      <w:r>
        <w:rPr>
          <w:w w:val="105"/>
        </w:rPr>
        <w:t>source</w:t>
      </w:r>
      <w:r>
        <w:rPr>
          <w:spacing w:val="40"/>
          <w:w w:val="105"/>
        </w:rPr>
        <w:t> </w:t>
      </w:r>
      <w:r>
        <w:rPr>
          <w:w w:val="105"/>
        </w:rPr>
        <w:t>development,</w:t>
      </w:r>
      <w:r>
        <w:rPr>
          <w:spacing w:val="40"/>
          <w:w w:val="105"/>
        </w:rPr>
        <w:t> </w:t>
      </w:r>
      <w:r>
        <w:rPr>
          <w:w w:val="105"/>
        </w:rPr>
        <w:t>editorial</w:t>
      </w:r>
      <w:r>
        <w:rPr>
          <w:spacing w:val="40"/>
          <w:w w:val="105"/>
        </w:rPr>
        <w:t> </w:t>
      </w:r>
      <w:r>
        <w:rPr>
          <w:w w:val="105"/>
        </w:rPr>
        <w:t>judgment, and</w:t>
      </w:r>
      <w:r>
        <w:rPr>
          <w:spacing w:val="37"/>
          <w:w w:val="105"/>
        </w:rPr>
        <w:t> </w:t>
      </w:r>
      <w:r>
        <w:rPr>
          <w:w w:val="105"/>
        </w:rPr>
        <w:t>beat</w:t>
      </w:r>
      <w:r>
        <w:rPr>
          <w:spacing w:val="37"/>
          <w:w w:val="105"/>
        </w:rPr>
        <w:t> </w:t>
      </w:r>
      <w:r>
        <w:rPr>
          <w:w w:val="105"/>
        </w:rPr>
        <w:t>sourcing</w:t>
      </w:r>
      <w:r>
        <w:rPr>
          <w:spacing w:val="37"/>
          <w:w w:val="105"/>
        </w:rPr>
        <w:t> </w:t>
      </w:r>
      <w:r>
        <w:rPr>
          <w:w w:val="105"/>
        </w:rPr>
        <w:t>while</w:t>
      </w:r>
      <w:r>
        <w:rPr>
          <w:spacing w:val="37"/>
          <w:w w:val="105"/>
        </w:rPr>
        <w:t> </w:t>
      </w:r>
      <w:r>
        <w:rPr>
          <w:w w:val="105"/>
        </w:rPr>
        <w:t>pitching</w:t>
      </w:r>
      <w:r>
        <w:rPr>
          <w:spacing w:val="37"/>
          <w:w w:val="105"/>
        </w:rPr>
        <w:t> </w:t>
      </w:r>
      <w:r>
        <w:rPr>
          <w:w w:val="105"/>
        </w:rPr>
        <w:t>up</w:t>
      </w:r>
      <w:r>
        <w:rPr>
          <w:spacing w:val="37"/>
          <w:w w:val="105"/>
        </w:rPr>
        <w:t> </w:t>
      </w:r>
      <w:r>
        <w:rPr>
          <w:w w:val="105"/>
        </w:rPr>
        <w:t>to</w:t>
      </w:r>
      <w:r>
        <w:rPr>
          <w:spacing w:val="37"/>
          <w:w w:val="105"/>
        </w:rPr>
        <w:t> </w:t>
      </w:r>
      <w:r>
        <w:rPr>
          <w:w w:val="105"/>
        </w:rPr>
        <w:t>7</w:t>
      </w:r>
      <w:r>
        <w:rPr>
          <w:spacing w:val="37"/>
          <w:w w:val="105"/>
        </w:rPr>
        <w:t> </w:t>
      </w:r>
      <w:r>
        <w:rPr>
          <w:w w:val="105"/>
        </w:rPr>
        <w:t>original</w:t>
      </w:r>
      <w:r>
        <w:rPr>
          <w:spacing w:val="37"/>
          <w:w w:val="105"/>
        </w:rPr>
        <w:t> </w:t>
      </w:r>
      <w:r>
        <w:rPr>
          <w:w w:val="105"/>
        </w:rPr>
        <w:t>story</w:t>
      </w:r>
      <w:r>
        <w:rPr>
          <w:spacing w:val="37"/>
          <w:w w:val="105"/>
        </w:rPr>
        <w:t> </w:t>
      </w:r>
      <w:r>
        <w:rPr>
          <w:w w:val="105"/>
        </w:rPr>
        <w:t>ideas</w:t>
      </w:r>
      <w:r>
        <w:rPr>
          <w:spacing w:val="37"/>
          <w:w w:val="105"/>
        </w:rPr>
        <w:t> </w:t>
      </w:r>
      <w:r>
        <w:rPr>
          <w:w w:val="105"/>
        </w:rPr>
        <w:t>per</w:t>
      </w:r>
      <w:r>
        <w:rPr>
          <w:spacing w:val="37"/>
          <w:w w:val="105"/>
        </w:rPr>
        <w:t> </w:t>
      </w:r>
      <w:r>
        <w:rPr>
          <w:w w:val="105"/>
        </w:rPr>
        <w:t>week.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ind w:left="1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-403984</wp:posOffset>
                </wp:positionV>
                <wp:extent cx="4634865" cy="28194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295774" y="13224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-31.80979pt;width:364.95pt;height:22.2pt;mso-position-horizontal-relative:page;mso-position-vertical-relative:paragraph;z-index:15729664" id="docshapegroup6" coordorigin="4620,-636" coordsize="7299,444">
                <v:rect style="position:absolute;left:4620;top:-628;width:7299;height:435" id="docshape7" filled="true" fillcolor="#424242" stroked="false">
                  <v:fill type="solid"/>
                </v:rect>
                <v:shape style="position:absolute;left:4620;top:-637;width:266;height:429" id="docshape8" coordorigin="4620,-636" coordsize="266,429" path="m4620,-636l4886,-636,4741,-403,4620,-207,4620,-636xe" filled="true" fillcolor="#ffffff" stroked="false">
                  <v:path arrowok="t"/>
                  <v:fill type="solid"/>
                </v:shape>
                <v:shape style="position:absolute;left:11385;top:-616;width:534;height:417" id="docshape9" coordorigin="11385,-615" coordsize="534,417" path="m11918,-199l11385,-199,11674,-422,11918,-615,11918,-199xe" filled="true" fillcolor="#b15e05" stroked="false">
                  <v:path arrowok="t"/>
                  <v:fill type="solid"/>
                </v:shape>
                <v:shape style="position:absolute;left:4620;top:-628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Senior</w:t>
      </w:r>
      <w:r>
        <w:rPr>
          <w:spacing w:val="15"/>
          <w:w w:val="105"/>
        </w:rPr>
        <w:t> </w:t>
      </w:r>
      <w:r>
        <w:rPr>
          <w:w w:val="105"/>
        </w:rPr>
        <w:t>Reporter</w:t>
      </w:r>
      <w:r>
        <w:rPr>
          <w:spacing w:val="23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3"/>
          <w:w w:val="105"/>
          <w:position w:val="2"/>
        </w:rPr>
        <w:t> </w:t>
      </w:r>
      <w:r>
        <w:rPr>
          <w:w w:val="105"/>
        </w:rPr>
        <w:t>Sheyenne</w:t>
      </w:r>
      <w:r>
        <w:rPr>
          <w:spacing w:val="16"/>
          <w:w w:val="105"/>
        </w:rPr>
        <w:t> </w:t>
      </w:r>
      <w:r>
        <w:rPr>
          <w:w w:val="105"/>
        </w:rPr>
        <w:t>Prairie</w:t>
      </w:r>
      <w:r>
        <w:rPr>
          <w:spacing w:val="16"/>
          <w:w w:val="105"/>
        </w:rPr>
        <w:t> </w:t>
      </w:r>
      <w:r>
        <w:rPr>
          <w:w w:val="105"/>
        </w:rPr>
        <w:t>Media,</w:t>
      </w:r>
      <w:r>
        <w:rPr>
          <w:spacing w:val="16"/>
          <w:w w:val="105"/>
        </w:rPr>
        <w:t> </w:t>
      </w:r>
      <w:r>
        <w:rPr>
          <w:w w:val="105"/>
        </w:rPr>
        <w:t>Wahpeton,</w:t>
      </w:r>
      <w:r>
        <w:rPr>
          <w:spacing w:val="16"/>
          <w:w w:val="105"/>
        </w:rPr>
        <w:t> </w:t>
      </w:r>
      <w:r>
        <w:rPr>
          <w:spacing w:val="-5"/>
          <w:w w:val="105"/>
        </w:rPr>
        <w:t>ND</w:t>
      </w:r>
    </w:p>
    <w:p>
      <w:pPr>
        <w:pStyle w:val="BodyText"/>
        <w:spacing w:before="38"/>
        <w:ind w:left="107"/>
      </w:pPr>
      <w:r>
        <w:rPr/>
        <w:t>2021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411" w:space="1904"/>
            <w:col w:w="7322"/>
          </w:cols>
        </w:sectPr>
      </w:pPr>
    </w:p>
    <w:p>
      <w:pPr>
        <w:spacing w:line="590" w:lineRule="auto" w:before="97"/>
        <w:ind w:left="8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nia.carrillo@example.com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Wahpeton, ND 12345</w:t>
      </w:r>
    </w:p>
    <w:p>
      <w:pPr>
        <w:pStyle w:val="Heading1"/>
        <w:spacing w:before="73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211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BA in Communication Valley City State University</w:t>
      </w:r>
    </w:p>
    <w:p>
      <w:pPr>
        <w:spacing w:before="64"/>
        <w:ind w:left="720" w:right="0" w:firstLine="0"/>
        <w:jc w:val="left"/>
        <w:rPr>
          <w:sz w:val="18"/>
        </w:rPr>
      </w:pPr>
      <w:r>
        <w:rPr>
          <w:color w:val="FFFFFF"/>
          <w:sz w:val="18"/>
        </w:rPr>
        <w:t>Valley</w:t>
      </w:r>
      <w:r>
        <w:rPr>
          <w:color w:val="FFFFFF"/>
          <w:spacing w:val="15"/>
          <w:sz w:val="18"/>
        </w:rPr>
        <w:t> </w:t>
      </w:r>
      <w:r>
        <w:rPr>
          <w:color w:val="FFFFFF"/>
          <w:sz w:val="18"/>
        </w:rPr>
        <w:t>City,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ND</w:t>
      </w:r>
      <w:r>
        <w:rPr>
          <w:color w:val="FFFFFF"/>
          <w:spacing w:val="15"/>
          <w:sz w:val="18"/>
        </w:rPr>
        <w:t> </w:t>
      </w:r>
      <w:r>
        <w:rPr>
          <w:color w:val="FFFFFF"/>
          <w:position w:val="3"/>
          <w:sz w:val="18"/>
        </w:rPr>
        <w:t>|</w:t>
      </w:r>
      <w:r>
        <w:rPr>
          <w:color w:val="FFFFFF"/>
          <w:spacing w:val="16"/>
          <w:position w:val="3"/>
          <w:sz w:val="18"/>
        </w:rPr>
        <w:t> </w:t>
      </w:r>
      <w:r>
        <w:rPr>
          <w:color w:val="FFFFFF"/>
          <w:sz w:val="18"/>
        </w:rPr>
        <w:t>2011</w:t>
      </w:r>
      <w:r>
        <w:rPr>
          <w:color w:val="FFFFFF"/>
          <w:spacing w:val="15"/>
          <w:sz w:val="18"/>
        </w:rPr>
        <w:t> </w:t>
      </w:r>
      <w:r>
        <w:rPr>
          <w:color w:val="FFFFFF"/>
          <w:sz w:val="18"/>
        </w:rPr>
        <w:t>–</w:t>
      </w:r>
      <w:r>
        <w:rPr>
          <w:color w:val="FFFFFF"/>
          <w:spacing w:val="14"/>
          <w:sz w:val="18"/>
        </w:rPr>
        <w:t> </w:t>
      </w:r>
      <w:r>
        <w:rPr>
          <w:color w:val="FFFFFF"/>
          <w:spacing w:val="-4"/>
          <w:sz w:val="18"/>
        </w:rPr>
        <w:t>2015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07" w:after="0"/>
        <w:ind w:left="404" w:right="391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Pitch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original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story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ideas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week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monitoring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public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meeting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agendas, court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dockets,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community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tips,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giving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editors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pipeline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vetted</w:t>
      </w:r>
    </w:p>
    <w:p>
      <w:pPr>
        <w:pStyle w:val="BodyText"/>
        <w:spacing w:before="46"/>
        <w:ind w:left="404"/>
      </w:pPr>
      <w:r>
        <w:rPr>
          <w:w w:val="105"/>
        </w:rPr>
        <w:t>enterprise</w:t>
      </w:r>
      <w:r>
        <w:rPr>
          <w:spacing w:val="26"/>
          <w:w w:val="105"/>
        </w:rPr>
        <w:t> </w:t>
      </w:r>
      <w:r>
        <w:rPr>
          <w:w w:val="105"/>
        </w:rPr>
        <w:t>angles</w:t>
      </w:r>
      <w:r>
        <w:rPr>
          <w:spacing w:val="27"/>
          <w:w w:val="105"/>
        </w:rPr>
        <w:t> </w:t>
      </w:r>
      <w:r>
        <w:rPr>
          <w:w w:val="105"/>
        </w:rPr>
        <w:t>per</w:t>
      </w:r>
      <w:r>
        <w:rPr>
          <w:spacing w:val="27"/>
          <w:w w:val="105"/>
        </w:rPr>
        <w:t> </w:t>
      </w:r>
      <w:r>
        <w:rPr>
          <w:spacing w:val="-2"/>
          <w:w w:val="105"/>
        </w:rPr>
        <w:t>month.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07" w:after="0"/>
        <w:ind w:left="404" w:right="511" w:hanging="298"/>
        <w:jc w:val="left"/>
        <w:rPr>
          <w:position w:val="-5"/>
          <w:sz w:val="31"/>
        </w:rPr>
      </w:pPr>
      <w:r>
        <w:rPr>
          <w:w w:val="105"/>
          <w:sz w:val="16"/>
        </w:rPr>
        <w:t>Mentored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junior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reporters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source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development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editorial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judgment, reducing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their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revision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rounds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story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months.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97" w:after="0"/>
        <w:ind w:left="404" w:right="237" w:hanging="298"/>
        <w:jc w:val="left"/>
        <w:rPr>
          <w:position w:val="-5"/>
          <w:sz w:val="31"/>
        </w:rPr>
      </w:pPr>
      <w:r>
        <w:rPr>
          <w:w w:val="105"/>
          <w:sz w:val="16"/>
        </w:rPr>
        <w:t>Grew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energy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agriculture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beat's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digital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readership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4,100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6,900 unique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visitors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18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months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developing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data-driven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feature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series.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11" w:after="0"/>
        <w:ind w:left="404" w:right="216" w:hanging="298"/>
        <w:jc w:val="left"/>
        <w:rPr>
          <w:position w:val="-5"/>
          <w:sz w:val="31"/>
        </w:rPr>
      </w:pPr>
      <w:r>
        <w:rPr>
          <w:w w:val="105"/>
          <w:sz w:val="16"/>
        </w:rPr>
        <w:t>Arrange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conduct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on-the-record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interviews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county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commissioners,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tribal officials,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agricultural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researchers,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evaluate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notes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isolate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facts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</w:p>
    <w:p>
      <w:pPr>
        <w:pStyle w:val="BodyText"/>
        <w:spacing w:before="46"/>
        <w:ind w:left="404"/>
      </w:pPr>
      <w:r>
        <w:rPr>
          <w:w w:val="105"/>
        </w:rPr>
        <w:t>long-form</w:t>
      </w:r>
      <w:r>
        <w:rPr>
          <w:spacing w:val="35"/>
          <w:w w:val="105"/>
        </w:rPr>
        <w:t> </w:t>
      </w:r>
      <w:r>
        <w:rPr>
          <w:spacing w:val="-2"/>
          <w:w w:val="105"/>
        </w:rPr>
        <w:t>features.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253" w:space="1490"/>
            <w:col w:w="6894"/>
          </w:cols>
        </w:sectPr>
      </w:pPr>
    </w:p>
    <w:p>
      <w:pPr>
        <w:pStyle w:val="BodyText"/>
        <w:spacing w:before="8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Heading1"/>
        <w:spacing w:before="53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15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AP </w:t>
      </w:r>
      <w:r>
        <w:rPr>
          <w:color w:val="FFFFFF"/>
          <w:spacing w:val="-2"/>
          <w:w w:val="105"/>
          <w:sz w:val="18"/>
        </w:rPr>
        <w:t>style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Adobe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Premiere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5"/>
          <w:w w:val="105"/>
          <w:sz w:val="18"/>
        </w:rPr>
        <w:t>Pro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2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Content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management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systems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8" w:lineRule="exact" w:before="0" w:after="0"/>
        <w:ind w:left="719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spacing w:val="-2"/>
          <w:w w:val="105"/>
          <w:sz w:val="18"/>
        </w:rPr>
        <w:t>Tableau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8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SEO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for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news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Public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records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research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Beat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reporting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0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Enterprise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story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development</w:t>
      </w:r>
    </w:p>
    <w:p>
      <w:pPr>
        <w:pStyle w:val="BodyText"/>
        <w:spacing w:before="118"/>
        <w:ind w:left="107"/>
      </w:pPr>
      <w:r>
        <w:rPr/>
        <w:br w:type="column"/>
      </w:r>
      <w:r>
        <w:rPr>
          <w:w w:val="105"/>
        </w:rPr>
        <w:t>Reporter</w:t>
      </w:r>
      <w:r>
        <w:rPr>
          <w:spacing w:val="19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0"/>
          <w:w w:val="105"/>
          <w:position w:val="2"/>
        </w:rPr>
        <w:t> </w:t>
      </w:r>
      <w:r>
        <w:rPr>
          <w:w w:val="105"/>
        </w:rPr>
        <w:t>Red</w:t>
      </w:r>
      <w:r>
        <w:rPr>
          <w:spacing w:val="13"/>
          <w:w w:val="105"/>
        </w:rPr>
        <w:t> </w:t>
      </w:r>
      <w:r>
        <w:rPr>
          <w:w w:val="105"/>
        </w:rPr>
        <w:t>River</w:t>
      </w:r>
      <w:r>
        <w:rPr>
          <w:spacing w:val="13"/>
          <w:w w:val="105"/>
        </w:rPr>
        <w:t> </w:t>
      </w:r>
      <w:r>
        <w:rPr>
          <w:w w:val="105"/>
        </w:rPr>
        <w:t>Valley</w:t>
      </w:r>
      <w:r>
        <w:rPr>
          <w:spacing w:val="14"/>
          <w:w w:val="105"/>
        </w:rPr>
        <w:t> </w:t>
      </w:r>
      <w:r>
        <w:rPr>
          <w:w w:val="105"/>
        </w:rPr>
        <w:t>Dispatch,</w:t>
      </w:r>
      <w:r>
        <w:rPr>
          <w:spacing w:val="13"/>
          <w:w w:val="105"/>
        </w:rPr>
        <w:t> </w:t>
      </w:r>
      <w:r>
        <w:rPr>
          <w:w w:val="105"/>
        </w:rPr>
        <w:t>Fargo,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ND</w:t>
      </w:r>
    </w:p>
    <w:p>
      <w:pPr>
        <w:pStyle w:val="BodyText"/>
        <w:spacing w:before="38"/>
        <w:ind w:left="107"/>
      </w:pPr>
      <w:r>
        <w:rPr/>
        <w:t>2018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2021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107" w:after="0"/>
        <w:ind w:left="832" w:right="432" w:hanging="298"/>
        <w:jc w:val="left"/>
        <w:rPr>
          <w:position w:val="-5"/>
          <w:sz w:val="31"/>
        </w:rPr>
      </w:pPr>
      <w:r>
        <w:rPr>
          <w:w w:val="105"/>
          <w:sz w:val="16"/>
        </w:rPr>
        <w:t>Pitched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original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story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ideas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week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government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 infrastructure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beats,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advancing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published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enterprise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pieces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each</w:t>
      </w:r>
    </w:p>
    <w:p>
      <w:pPr>
        <w:pStyle w:val="BodyText"/>
        <w:spacing w:before="46"/>
        <w:ind w:left="832"/>
      </w:pPr>
      <w:r>
        <w:rPr>
          <w:spacing w:val="-2"/>
          <w:w w:val="105"/>
        </w:rPr>
        <w:t>month.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208" w:lineRule="auto" w:before="81" w:after="0"/>
        <w:ind w:left="832" w:right="329" w:hanging="298"/>
        <w:jc w:val="left"/>
        <w:rPr>
          <w:position w:val="-5"/>
          <w:sz w:val="31"/>
        </w:rPr>
      </w:pPr>
      <w:r>
        <w:rPr>
          <w:w w:val="105"/>
          <w:sz w:val="16"/>
        </w:rPr>
        <w:t>Mentored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1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incoming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reporter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9-month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onboarding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period,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co-bylined 11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stories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build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their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sourcing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confidence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education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beat.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96" w:after="0"/>
        <w:ind w:left="832" w:right="331" w:hanging="298"/>
        <w:jc w:val="left"/>
        <w:rPr>
          <w:position w:val="-5"/>
          <w:sz w:val="31"/>
        </w:rPr>
      </w:pPr>
      <w:r>
        <w:rPr>
          <w:w w:val="105"/>
          <w:sz w:val="16"/>
        </w:rPr>
        <w:t>Increased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section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readership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1,740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unique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visitors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months 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filing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SEO-focused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stories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flood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preparedness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zoning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disputes.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204" w:lineRule="auto" w:before="96" w:after="0"/>
        <w:ind w:left="832" w:right="409" w:hanging="298"/>
        <w:jc w:val="left"/>
        <w:rPr>
          <w:position w:val="-4"/>
          <w:sz w:val="31"/>
        </w:rPr>
      </w:pPr>
      <w:r>
        <w:rPr>
          <w:w w:val="105"/>
          <w:sz w:val="16"/>
        </w:rPr>
        <w:t>Captured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photos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video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breaking-news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scenes,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processing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media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 Adobe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Premiere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Pro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same-day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web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packages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alongside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written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coverage.</w:t>
      </w:r>
    </w:p>
    <w:p>
      <w:pPr>
        <w:pStyle w:val="ListParagraph"/>
        <w:spacing w:after="0" w:line="204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3375" w:space="940"/>
            <w:col w:w="7322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38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Chicago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style</w:t>
      </w:r>
    </w:p>
    <w:p>
      <w:pPr>
        <w:pStyle w:val="BodyText"/>
        <w:spacing w:line="181" w:lineRule="exact"/>
        <w:ind w:left="423"/>
      </w:pPr>
      <w:r>
        <w:rPr/>
        <w:br w:type="column"/>
      </w:r>
      <w:r>
        <w:rPr>
          <w:w w:val="105"/>
        </w:rPr>
        <w:t>Staff</w:t>
      </w:r>
      <w:r>
        <w:rPr>
          <w:spacing w:val="11"/>
          <w:w w:val="105"/>
        </w:rPr>
        <w:t> </w:t>
      </w:r>
      <w:r>
        <w:rPr>
          <w:w w:val="105"/>
        </w:rPr>
        <w:t>Writer</w:t>
      </w:r>
      <w:r>
        <w:rPr>
          <w:spacing w:val="18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8"/>
          <w:w w:val="105"/>
          <w:position w:val="2"/>
        </w:rPr>
        <w:t> </w:t>
      </w:r>
      <w:r>
        <w:rPr>
          <w:w w:val="105"/>
        </w:rPr>
        <w:t>Otter</w:t>
      </w:r>
      <w:r>
        <w:rPr>
          <w:spacing w:val="8"/>
          <w:w w:val="105"/>
        </w:rPr>
        <w:t> </w:t>
      </w:r>
      <w:r>
        <w:rPr>
          <w:w w:val="105"/>
        </w:rPr>
        <w:t>Tail</w:t>
      </w:r>
      <w:r>
        <w:rPr>
          <w:spacing w:val="12"/>
          <w:w w:val="105"/>
        </w:rPr>
        <w:t> </w:t>
      </w:r>
      <w:r>
        <w:rPr>
          <w:w w:val="105"/>
        </w:rPr>
        <w:t>County</w:t>
      </w:r>
      <w:r>
        <w:rPr>
          <w:spacing w:val="11"/>
          <w:w w:val="105"/>
        </w:rPr>
        <w:t> </w:t>
      </w:r>
      <w:r>
        <w:rPr>
          <w:w w:val="105"/>
        </w:rPr>
        <w:t>Observer,</w:t>
      </w:r>
      <w:r>
        <w:rPr>
          <w:spacing w:val="11"/>
          <w:w w:val="105"/>
        </w:rPr>
        <w:t> </w:t>
      </w:r>
      <w:r>
        <w:rPr>
          <w:w w:val="105"/>
        </w:rPr>
        <w:t>Fergus</w:t>
      </w:r>
      <w:r>
        <w:rPr>
          <w:spacing w:val="12"/>
          <w:w w:val="105"/>
        </w:rPr>
        <w:t> </w:t>
      </w:r>
      <w:r>
        <w:rPr>
          <w:w w:val="105"/>
        </w:rPr>
        <w:t>Falls,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MN</w:t>
      </w:r>
    </w:p>
    <w:p>
      <w:pPr>
        <w:pStyle w:val="BodyText"/>
        <w:spacing w:line="164" w:lineRule="exact" w:before="38"/>
        <w:ind w:left="423"/>
      </w:pPr>
      <w:r>
        <w:rPr/>
        <w:t>2015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2018</w:t>
      </w:r>
    </w:p>
    <w:p>
      <w:pPr>
        <w:pStyle w:val="BodyText"/>
        <w:spacing w:after="0" w:line="164" w:lineRule="exact"/>
        <w:sectPr>
          <w:type w:val="continuous"/>
          <w:pgSz w:w="11920" w:h="16860"/>
          <w:pgMar w:top="0" w:bottom="0" w:left="283" w:right="0"/>
          <w:cols w:num="2" w:equalWidth="0">
            <w:col w:w="1922" w:space="2077"/>
            <w:col w:w="7638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240" w:lineRule="auto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64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724150" cy="10706100"/>
                          <a:chExt cx="2724150" cy="107061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7241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6100">
                                <a:moveTo>
                                  <a:pt x="27241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368" y="3552824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43" y="387667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899" y="333374"/>
                            <a:ext cx="2038349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4.5pt;height:843pt;mso-position-horizontal-relative:page;mso-position-vertical-relative:page;z-index:-15790080" id="docshapegroup11" coordorigin="0,0" coordsize="4290,16860">
                <v:rect style="position:absolute;left:0;top:0;width:4290;height:16860" id="docshape12" filled="true" fillcolor="#424242" stroked="false">
                  <v:fill type="solid"/>
                </v:rect>
                <v:shape style="position:absolute;left:705;top:5070;width:279;height:279" type="#_x0000_t75" id="docshape13" stroked="false">
                  <v:imagedata r:id="rId6" o:title=""/>
                </v:shape>
                <v:shape style="position:absolute;left:723;top:5595;width:243;height:270" type="#_x0000_t75" id="docshape14" stroked="false">
                  <v:imagedata r:id="rId7" o:title=""/>
                </v:shape>
                <v:shape style="position:absolute;left:705;top:6105;width:278;height:279" type="#_x0000_t75" id="docshape15" stroked="false">
                  <v:imagedata r:id="rId8" o:title=""/>
                </v:shape>
                <v:shape style="position:absolute;left:540;top:525;width:3210;height:3210" type="#_x0000_t75" id="docshape16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  <w:sz w:val="18"/>
        </w:rPr>
        <w:t>AI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transcription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tools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112" w:after="0"/>
        <w:ind w:left="720" w:right="461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Pitched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original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story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ideas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editorial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desk, generating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leads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county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budget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shortfalls,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school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consolidation,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rural</w:t>
      </w:r>
    </w:p>
    <w:p>
      <w:pPr>
        <w:pStyle w:val="BodyText"/>
        <w:spacing w:before="61"/>
        <w:ind w:left="720"/>
      </w:pPr>
      <w:r>
        <w:rPr>
          <w:w w:val="105"/>
        </w:rPr>
        <w:t>healthcare</w:t>
      </w:r>
      <w:r>
        <w:rPr>
          <w:spacing w:val="32"/>
          <w:w w:val="105"/>
        </w:rPr>
        <w:t> </w:t>
      </w:r>
      <w:r>
        <w:rPr>
          <w:spacing w:val="-2"/>
          <w:w w:val="105"/>
        </w:rPr>
        <w:t>access.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92" w:after="0"/>
        <w:ind w:left="720" w:right="224" w:hanging="298"/>
        <w:jc w:val="left"/>
        <w:rPr>
          <w:position w:val="-5"/>
          <w:sz w:val="31"/>
        </w:rPr>
      </w:pPr>
      <w:r>
        <w:rPr>
          <w:w w:val="105"/>
          <w:sz w:val="16"/>
        </w:rPr>
        <w:t>Grew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paper's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online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readership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1,230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unique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visitors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the first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year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publishing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enterprise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stories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regional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wind-energy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development.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112" w:after="0"/>
        <w:ind w:left="720" w:right="298" w:hanging="298"/>
        <w:jc w:val="left"/>
        <w:rPr>
          <w:position w:val="-5"/>
          <w:sz w:val="31"/>
        </w:rPr>
      </w:pPr>
      <w:r>
        <w:rPr>
          <w:w w:val="105"/>
          <w:sz w:val="16"/>
        </w:rPr>
        <w:t>Reviewed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evaluated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reporting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notes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county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board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sessions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court proceedings,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distilling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90-minute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meetings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600-word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articles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filed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</w:t>
      </w:r>
    </w:p>
    <w:p>
      <w:pPr>
        <w:pStyle w:val="BodyText"/>
        <w:spacing w:before="46"/>
        <w:ind w:left="720"/>
      </w:pPr>
      <w:r>
        <w:rPr>
          <w:spacing w:val="-2"/>
          <w:w w:val="105"/>
        </w:rPr>
        <w:t>hours.</w:t>
      </w:r>
    </w:p>
    <w:sectPr>
      <w:type w:val="continuous"/>
      <w:pgSz w:w="11920" w:h="16860"/>
      <w:pgMar w:top="0" w:bottom="0" w:left="283" w:right="0"/>
      <w:cols w:num="2" w:equalWidth="0">
        <w:col w:w="2523" w:space="1904"/>
        <w:col w:w="72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3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21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42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640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ia.carrillo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2026-10-04T12:03:03Z</dcterms:created>
  <dcterms:modified xsi:type="dcterms:W3CDTF">2026-10-04T12:03:03Z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