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136" w:right="0" w:firstLine="0"/>
        <w:jc w:val="center"/>
        <w:rPr>
          <w:sz w:val="74"/>
        </w:rPr>
      </w:pPr>
      <w:r>
        <w:rPr>
          <w:b/>
          <w:color w:val="FFFFFF"/>
          <w:spacing w:val="12"/>
          <w:sz w:val="74"/>
        </w:rPr>
        <w:t>Dorothy</w:t>
      </w:r>
      <w:r>
        <w:rPr>
          <w:b/>
          <w:color w:val="FFFFFF"/>
          <w:spacing w:val="30"/>
          <w:sz w:val="74"/>
        </w:rPr>
        <w:t> </w:t>
      </w:r>
      <w:r>
        <w:rPr>
          <w:color w:val="FFFFFF"/>
          <w:spacing w:val="6"/>
          <w:sz w:val="74"/>
        </w:rPr>
        <w:t>Rios</w:t>
      </w:r>
    </w:p>
    <w:p>
      <w:pPr>
        <w:pStyle w:val="Heading2"/>
      </w:pPr>
      <w:r>
        <w:rPr>
          <w:color w:val="FFFFFF"/>
          <w:spacing w:val="12"/>
        </w:rPr>
        <w:t>Director</w:t>
      </w:r>
      <w:r>
        <w:rPr>
          <w:color w:val="FFFFFF"/>
          <w:spacing w:val="47"/>
        </w:rPr>
        <w:t> </w:t>
      </w:r>
      <w:r>
        <w:rPr>
          <w:color w:val="FFFFFF"/>
        </w:rPr>
        <w:t>of</w:t>
      </w:r>
      <w:r>
        <w:rPr>
          <w:color w:val="FFFFFF"/>
          <w:spacing w:val="48"/>
        </w:rPr>
        <w:t> </w:t>
      </w:r>
      <w:r>
        <w:rPr>
          <w:color w:val="FFFFFF"/>
          <w:spacing w:val="9"/>
        </w:rPr>
        <w:t>Sales</w:t>
      </w:r>
    </w:p>
    <w:p>
      <w:pPr>
        <w:pStyle w:val="BodyText"/>
        <w:spacing w:before="28"/>
        <w:rPr>
          <w:b/>
          <w:sz w:val="20"/>
        </w:rPr>
      </w:pPr>
    </w:p>
    <w:p>
      <w:pPr>
        <w:spacing w:line="273" w:lineRule="auto" w:before="0"/>
        <w:ind w:left="4266" w:right="116" w:hanging="1"/>
        <w:jc w:val="center"/>
        <w:rPr>
          <w:sz w:val="16"/>
        </w:rPr>
      </w:pPr>
      <w:r>
        <w:rPr>
          <w:color w:val="FFFFFF"/>
          <w:w w:val="105"/>
          <w:sz w:val="16"/>
        </w:rPr>
        <w:t>Sales leader with 6 years of experience managing budgets, building teams, and driving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pipeline growth across multi-state territories using Salesforce and ZoomInfo. Grew active</w:t>
      </w:r>
      <w:r>
        <w:rPr>
          <w:color w:val="FFFFFF"/>
          <w:spacing w:val="80"/>
          <w:w w:val="105"/>
          <w:sz w:val="16"/>
        </w:rPr>
        <w:t> </w:t>
      </w:r>
      <w:r>
        <w:rPr>
          <w:color w:val="FFFFFF"/>
          <w:w w:val="105"/>
          <w:sz w:val="16"/>
        </w:rPr>
        <w:t>pipeline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from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$16.8M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to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$21.3M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through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weekly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pipeline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reviews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in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Salesforce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while directing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quarterly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evaluations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for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4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regional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managers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to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reach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org-wide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quota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attainment of 105.3%.</w:t>
      </w:r>
    </w:p>
    <w:p>
      <w:pPr>
        <w:pStyle w:val="BodyText"/>
        <w:rPr>
          <w:sz w:val="20"/>
        </w:rPr>
      </w:pPr>
    </w:p>
    <w:p>
      <w:pPr>
        <w:pStyle w:val="BodyText"/>
        <w:spacing w:before="13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580" w:bottom="280" w:left="283" w:right="283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534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7241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1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724149" y="0"/>
                                </a:lnTo>
                                <a:lnTo>
                                  <a:pt x="27241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299" y="495299"/>
                            <a:ext cx="1733549" cy="20669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427" y="299084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680" y="3286124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3069" y="358139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52412" y="4257674"/>
                            <a:ext cx="47625" cy="308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086100">
                                <a:moveTo>
                                  <a:pt x="47625" y="3058947"/>
                                </a:moveTo>
                                <a:lnTo>
                                  <a:pt x="27165" y="3038475"/>
                                </a:lnTo>
                                <a:lnTo>
                                  <a:pt x="20472" y="3038475"/>
                                </a:lnTo>
                                <a:lnTo>
                                  <a:pt x="0" y="3058947"/>
                                </a:lnTo>
                                <a:lnTo>
                                  <a:pt x="0" y="3062516"/>
                                </a:lnTo>
                                <a:lnTo>
                                  <a:pt x="0" y="3065640"/>
                                </a:lnTo>
                                <a:lnTo>
                                  <a:pt x="20472" y="3086100"/>
                                </a:lnTo>
                                <a:lnTo>
                                  <a:pt x="27165" y="3086100"/>
                                </a:lnTo>
                                <a:lnTo>
                                  <a:pt x="47625" y="3065640"/>
                                </a:lnTo>
                                <a:lnTo>
                                  <a:pt x="47625" y="3058947"/>
                                </a:lnTo>
                                <a:close/>
                              </a:path>
                              <a:path w="47625" h="3086100">
                                <a:moveTo>
                                  <a:pt x="47625" y="2849397"/>
                                </a:moveTo>
                                <a:lnTo>
                                  <a:pt x="27165" y="2828925"/>
                                </a:lnTo>
                                <a:lnTo>
                                  <a:pt x="20472" y="2828925"/>
                                </a:lnTo>
                                <a:lnTo>
                                  <a:pt x="0" y="2849397"/>
                                </a:lnTo>
                                <a:lnTo>
                                  <a:pt x="0" y="2852966"/>
                                </a:lnTo>
                                <a:lnTo>
                                  <a:pt x="0" y="2856090"/>
                                </a:lnTo>
                                <a:lnTo>
                                  <a:pt x="20472" y="2876550"/>
                                </a:lnTo>
                                <a:lnTo>
                                  <a:pt x="27165" y="2876550"/>
                                </a:lnTo>
                                <a:lnTo>
                                  <a:pt x="47625" y="2856090"/>
                                </a:lnTo>
                                <a:lnTo>
                                  <a:pt x="47625" y="2849397"/>
                                </a:lnTo>
                                <a:close/>
                              </a:path>
                              <a:path w="47625" h="3086100">
                                <a:moveTo>
                                  <a:pt x="47625" y="2639847"/>
                                </a:moveTo>
                                <a:lnTo>
                                  <a:pt x="27165" y="2619375"/>
                                </a:lnTo>
                                <a:lnTo>
                                  <a:pt x="20472" y="2619375"/>
                                </a:lnTo>
                                <a:lnTo>
                                  <a:pt x="0" y="2639847"/>
                                </a:lnTo>
                                <a:lnTo>
                                  <a:pt x="0" y="2643416"/>
                                </a:lnTo>
                                <a:lnTo>
                                  <a:pt x="0" y="2646540"/>
                                </a:lnTo>
                                <a:lnTo>
                                  <a:pt x="20472" y="2667000"/>
                                </a:lnTo>
                                <a:lnTo>
                                  <a:pt x="27165" y="2667000"/>
                                </a:lnTo>
                                <a:lnTo>
                                  <a:pt x="47625" y="2646540"/>
                                </a:lnTo>
                                <a:lnTo>
                                  <a:pt x="47625" y="2639847"/>
                                </a:lnTo>
                                <a:close/>
                              </a:path>
                              <a:path w="47625" h="3086100">
                                <a:moveTo>
                                  <a:pt x="47625" y="2430297"/>
                                </a:moveTo>
                                <a:lnTo>
                                  <a:pt x="27165" y="2409825"/>
                                </a:lnTo>
                                <a:lnTo>
                                  <a:pt x="20472" y="2409825"/>
                                </a:lnTo>
                                <a:lnTo>
                                  <a:pt x="0" y="2430297"/>
                                </a:lnTo>
                                <a:lnTo>
                                  <a:pt x="0" y="2433866"/>
                                </a:lnTo>
                                <a:lnTo>
                                  <a:pt x="0" y="2436990"/>
                                </a:lnTo>
                                <a:lnTo>
                                  <a:pt x="20472" y="2457450"/>
                                </a:lnTo>
                                <a:lnTo>
                                  <a:pt x="27165" y="2457450"/>
                                </a:lnTo>
                                <a:lnTo>
                                  <a:pt x="47625" y="2436990"/>
                                </a:lnTo>
                                <a:lnTo>
                                  <a:pt x="47625" y="2430297"/>
                                </a:lnTo>
                                <a:close/>
                              </a:path>
                              <a:path w="47625" h="3086100">
                                <a:moveTo>
                                  <a:pt x="47625" y="2230272"/>
                                </a:moveTo>
                                <a:lnTo>
                                  <a:pt x="27165" y="2209800"/>
                                </a:lnTo>
                                <a:lnTo>
                                  <a:pt x="20472" y="2209800"/>
                                </a:lnTo>
                                <a:lnTo>
                                  <a:pt x="0" y="2230272"/>
                                </a:lnTo>
                                <a:lnTo>
                                  <a:pt x="0" y="2233841"/>
                                </a:lnTo>
                                <a:lnTo>
                                  <a:pt x="0" y="2236965"/>
                                </a:lnTo>
                                <a:lnTo>
                                  <a:pt x="20472" y="2257425"/>
                                </a:lnTo>
                                <a:lnTo>
                                  <a:pt x="27165" y="2257425"/>
                                </a:lnTo>
                                <a:lnTo>
                                  <a:pt x="47625" y="2236965"/>
                                </a:lnTo>
                                <a:lnTo>
                                  <a:pt x="47625" y="2230272"/>
                                </a:lnTo>
                                <a:close/>
                              </a:path>
                              <a:path w="47625" h="3086100">
                                <a:moveTo>
                                  <a:pt x="47625" y="2020722"/>
                                </a:moveTo>
                                <a:lnTo>
                                  <a:pt x="27165" y="2000250"/>
                                </a:lnTo>
                                <a:lnTo>
                                  <a:pt x="20472" y="2000250"/>
                                </a:lnTo>
                                <a:lnTo>
                                  <a:pt x="0" y="2020722"/>
                                </a:lnTo>
                                <a:lnTo>
                                  <a:pt x="0" y="2024291"/>
                                </a:lnTo>
                                <a:lnTo>
                                  <a:pt x="0" y="2027415"/>
                                </a:lnTo>
                                <a:lnTo>
                                  <a:pt x="20472" y="2047875"/>
                                </a:lnTo>
                                <a:lnTo>
                                  <a:pt x="27165" y="2047875"/>
                                </a:lnTo>
                                <a:lnTo>
                                  <a:pt x="47625" y="2027415"/>
                                </a:lnTo>
                                <a:lnTo>
                                  <a:pt x="47625" y="2020722"/>
                                </a:lnTo>
                                <a:close/>
                              </a:path>
                              <a:path w="47625" h="3086100">
                                <a:moveTo>
                                  <a:pt x="47625" y="1811172"/>
                                </a:moveTo>
                                <a:lnTo>
                                  <a:pt x="27165" y="1790700"/>
                                </a:lnTo>
                                <a:lnTo>
                                  <a:pt x="20472" y="1790700"/>
                                </a:lnTo>
                                <a:lnTo>
                                  <a:pt x="0" y="1811172"/>
                                </a:lnTo>
                                <a:lnTo>
                                  <a:pt x="0" y="1814741"/>
                                </a:lnTo>
                                <a:lnTo>
                                  <a:pt x="0" y="1817865"/>
                                </a:lnTo>
                                <a:lnTo>
                                  <a:pt x="20472" y="1838325"/>
                                </a:lnTo>
                                <a:lnTo>
                                  <a:pt x="27165" y="1838325"/>
                                </a:lnTo>
                                <a:lnTo>
                                  <a:pt x="47625" y="1817865"/>
                                </a:lnTo>
                                <a:lnTo>
                                  <a:pt x="47625" y="1811172"/>
                                </a:lnTo>
                                <a:close/>
                              </a:path>
                              <a:path w="47625" h="3086100">
                                <a:moveTo>
                                  <a:pt x="47625" y="1601622"/>
                                </a:moveTo>
                                <a:lnTo>
                                  <a:pt x="27165" y="1581150"/>
                                </a:lnTo>
                                <a:lnTo>
                                  <a:pt x="20472" y="1581150"/>
                                </a:lnTo>
                                <a:lnTo>
                                  <a:pt x="0" y="1601622"/>
                                </a:lnTo>
                                <a:lnTo>
                                  <a:pt x="0" y="1605191"/>
                                </a:lnTo>
                                <a:lnTo>
                                  <a:pt x="0" y="1608315"/>
                                </a:lnTo>
                                <a:lnTo>
                                  <a:pt x="20472" y="1628775"/>
                                </a:lnTo>
                                <a:lnTo>
                                  <a:pt x="27165" y="1628775"/>
                                </a:lnTo>
                                <a:lnTo>
                                  <a:pt x="47625" y="1608315"/>
                                </a:lnTo>
                                <a:lnTo>
                                  <a:pt x="47625" y="1601622"/>
                                </a:lnTo>
                                <a:close/>
                              </a:path>
                              <a:path w="47625" h="3086100">
                                <a:moveTo>
                                  <a:pt x="47625" y="1401597"/>
                                </a:moveTo>
                                <a:lnTo>
                                  <a:pt x="27165" y="1381125"/>
                                </a:lnTo>
                                <a:lnTo>
                                  <a:pt x="20472" y="1381125"/>
                                </a:lnTo>
                                <a:lnTo>
                                  <a:pt x="0" y="1401597"/>
                                </a:lnTo>
                                <a:lnTo>
                                  <a:pt x="0" y="1405166"/>
                                </a:lnTo>
                                <a:lnTo>
                                  <a:pt x="0" y="1408290"/>
                                </a:lnTo>
                                <a:lnTo>
                                  <a:pt x="20472" y="1428750"/>
                                </a:lnTo>
                                <a:lnTo>
                                  <a:pt x="27165" y="1428750"/>
                                </a:lnTo>
                                <a:lnTo>
                                  <a:pt x="47625" y="1408290"/>
                                </a:lnTo>
                                <a:lnTo>
                                  <a:pt x="47625" y="1401597"/>
                                </a:lnTo>
                                <a:close/>
                              </a:path>
                              <a:path w="47625" h="3086100">
                                <a:moveTo>
                                  <a:pt x="47625" y="1192047"/>
                                </a:moveTo>
                                <a:lnTo>
                                  <a:pt x="27165" y="1171575"/>
                                </a:lnTo>
                                <a:lnTo>
                                  <a:pt x="20472" y="1171575"/>
                                </a:lnTo>
                                <a:lnTo>
                                  <a:pt x="0" y="1192047"/>
                                </a:lnTo>
                                <a:lnTo>
                                  <a:pt x="0" y="1195616"/>
                                </a:lnTo>
                                <a:lnTo>
                                  <a:pt x="0" y="1198740"/>
                                </a:lnTo>
                                <a:lnTo>
                                  <a:pt x="20472" y="1219200"/>
                                </a:lnTo>
                                <a:lnTo>
                                  <a:pt x="27165" y="1219200"/>
                                </a:lnTo>
                                <a:lnTo>
                                  <a:pt x="47625" y="1198740"/>
                                </a:lnTo>
                                <a:lnTo>
                                  <a:pt x="47625" y="1192047"/>
                                </a:lnTo>
                                <a:close/>
                              </a:path>
                              <a:path w="47625" h="30861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724149" y="0"/>
                            <a:ext cx="4844415" cy="2228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4415" h="2228850">
                                <a:moveTo>
                                  <a:pt x="4844033" y="2228849"/>
                                </a:moveTo>
                                <a:lnTo>
                                  <a:pt x="0" y="2228849"/>
                                </a:lnTo>
                                <a:lnTo>
                                  <a:pt x="0" y="0"/>
                                </a:lnTo>
                                <a:lnTo>
                                  <a:pt x="4844033" y="0"/>
                                </a:lnTo>
                                <a:lnTo>
                                  <a:pt x="4844033" y="2228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047987" y="3171824"/>
                            <a:ext cx="47625" cy="472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24400">
                                <a:moveTo>
                                  <a:pt x="47625" y="4697247"/>
                                </a:moveTo>
                                <a:lnTo>
                                  <a:pt x="27165" y="4676775"/>
                                </a:lnTo>
                                <a:lnTo>
                                  <a:pt x="20472" y="4676775"/>
                                </a:lnTo>
                                <a:lnTo>
                                  <a:pt x="0" y="4697247"/>
                                </a:lnTo>
                                <a:lnTo>
                                  <a:pt x="0" y="4700816"/>
                                </a:lnTo>
                                <a:lnTo>
                                  <a:pt x="0" y="4703940"/>
                                </a:lnTo>
                                <a:lnTo>
                                  <a:pt x="20472" y="4724400"/>
                                </a:lnTo>
                                <a:lnTo>
                                  <a:pt x="27165" y="4724400"/>
                                </a:lnTo>
                                <a:lnTo>
                                  <a:pt x="47625" y="4703940"/>
                                </a:lnTo>
                                <a:lnTo>
                                  <a:pt x="47625" y="4697247"/>
                                </a:lnTo>
                                <a:close/>
                              </a:path>
                              <a:path w="47625" h="4724400">
                                <a:moveTo>
                                  <a:pt x="47625" y="4335297"/>
                                </a:moveTo>
                                <a:lnTo>
                                  <a:pt x="27165" y="4314825"/>
                                </a:lnTo>
                                <a:lnTo>
                                  <a:pt x="20472" y="4314825"/>
                                </a:lnTo>
                                <a:lnTo>
                                  <a:pt x="0" y="4335297"/>
                                </a:lnTo>
                                <a:lnTo>
                                  <a:pt x="0" y="4338866"/>
                                </a:lnTo>
                                <a:lnTo>
                                  <a:pt x="0" y="4341990"/>
                                </a:lnTo>
                                <a:lnTo>
                                  <a:pt x="20472" y="4362450"/>
                                </a:lnTo>
                                <a:lnTo>
                                  <a:pt x="27165" y="4362450"/>
                                </a:lnTo>
                                <a:lnTo>
                                  <a:pt x="47625" y="4341990"/>
                                </a:lnTo>
                                <a:lnTo>
                                  <a:pt x="47625" y="4335297"/>
                                </a:lnTo>
                                <a:close/>
                              </a:path>
                              <a:path w="47625" h="4724400">
                                <a:moveTo>
                                  <a:pt x="47625" y="3982872"/>
                                </a:moveTo>
                                <a:lnTo>
                                  <a:pt x="27165" y="3962400"/>
                                </a:lnTo>
                                <a:lnTo>
                                  <a:pt x="20472" y="3962400"/>
                                </a:lnTo>
                                <a:lnTo>
                                  <a:pt x="0" y="3982872"/>
                                </a:lnTo>
                                <a:lnTo>
                                  <a:pt x="0" y="3986441"/>
                                </a:lnTo>
                                <a:lnTo>
                                  <a:pt x="0" y="3989565"/>
                                </a:lnTo>
                                <a:lnTo>
                                  <a:pt x="20472" y="4010025"/>
                                </a:lnTo>
                                <a:lnTo>
                                  <a:pt x="27165" y="4010025"/>
                                </a:lnTo>
                                <a:lnTo>
                                  <a:pt x="47625" y="3989565"/>
                                </a:lnTo>
                                <a:lnTo>
                                  <a:pt x="47625" y="3982872"/>
                                </a:lnTo>
                                <a:close/>
                              </a:path>
                              <a:path w="47625" h="4724400">
                                <a:moveTo>
                                  <a:pt x="47625" y="2963697"/>
                                </a:moveTo>
                                <a:lnTo>
                                  <a:pt x="27165" y="2943225"/>
                                </a:lnTo>
                                <a:lnTo>
                                  <a:pt x="20472" y="2943225"/>
                                </a:lnTo>
                                <a:lnTo>
                                  <a:pt x="0" y="2963697"/>
                                </a:lnTo>
                                <a:lnTo>
                                  <a:pt x="0" y="2967266"/>
                                </a:lnTo>
                                <a:lnTo>
                                  <a:pt x="0" y="2970390"/>
                                </a:lnTo>
                                <a:lnTo>
                                  <a:pt x="20472" y="2990850"/>
                                </a:lnTo>
                                <a:lnTo>
                                  <a:pt x="27165" y="2990850"/>
                                </a:lnTo>
                                <a:lnTo>
                                  <a:pt x="47625" y="2970390"/>
                                </a:lnTo>
                                <a:lnTo>
                                  <a:pt x="47625" y="2963697"/>
                                </a:lnTo>
                                <a:close/>
                              </a:path>
                              <a:path w="47625" h="4724400">
                                <a:moveTo>
                                  <a:pt x="47625" y="2611272"/>
                                </a:moveTo>
                                <a:lnTo>
                                  <a:pt x="27165" y="2590800"/>
                                </a:lnTo>
                                <a:lnTo>
                                  <a:pt x="20472" y="2590800"/>
                                </a:lnTo>
                                <a:lnTo>
                                  <a:pt x="0" y="2611272"/>
                                </a:lnTo>
                                <a:lnTo>
                                  <a:pt x="0" y="2614841"/>
                                </a:lnTo>
                                <a:lnTo>
                                  <a:pt x="0" y="2617965"/>
                                </a:lnTo>
                                <a:lnTo>
                                  <a:pt x="20472" y="2638425"/>
                                </a:lnTo>
                                <a:lnTo>
                                  <a:pt x="27165" y="2638425"/>
                                </a:lnTo>
                                <a:lnTo>
                                  <a:pt x="47625" y="2617965"/>
                                </a:lnTo>
                                <a:lnTo>
                                  <a:pt x="47625" y="2611272"/>
                                </a:lnTo>
                                <a:close/>
                              </a:path>
                              <a:path w="47625" h="4724400">
                                <a:moveTo>
                                  <a:pt x="47625" y="2258847"/>
                                </a:moveTo>
                                <a:lnTo>
                                  <a:pt x="27165" y="2238375"/>
                                </a:lnTo>
                                <a:lnTo>
                                  <a:pt x="20472" y="2238375"/>
                                </a:lnTo>
                                <a:lnTo>
                                  <a:pt x="0" y="2258847"/>
                                </a:lnTo>
                                <a:lnTo>
                                  <a:pt x="0" y="2262416"/>
                                </a:lnTo>
                                <a:lnTo>
                                  <a:pt x="0" y="2265540"/>
                                </a:lnTo>
                                <a:lnTo>
                                  <a:pt x="20472" y="2286000"/>
                                </a:lnTo>
                                <a:lnTo>
                                  <a:pt x="27165" y="2286000"/>
                                </a:lnTo>
                                <a:lnTo>
                                  <a:pt x="47625" y="2265540"/>
                                </a:lnTo>
                                <a:lnTo>
                                  <a:pt x="47625" y="2258847"/>
                                </a:lnTo>
                                <a:close/>
                              </a:path>
                              <a:path w="47625" h="4724400">
                                <a:moveTo>
                                  <a:pt x="47625" y="1239672"/>
                                </a:moveTo>
                                <a:lnTo>
                                  <a:pt x="27165" y="1219200"/>
                                </a:lnTo>
                                <a:lnTo>
                                  <a:pt x="20472" y="1219200"/>
                                </a:lnTo>
                                <a:lnTo>
                                  <a:pt x="0" y="1239672"/>
                                </a:lnTo>
                                <a:lnTo>
                                  <a:pt x="0" y="1243241"/>
                                </a:lnTo>
                                <a:lnTo>
                                  <a:pt x="0" y="1246365"/>
                                </a:lnTo>
                                <a:lnTo>
                                  <a:pt x="20472" y="1266825"/>
                                </a:lnTo>
                                <a:lnTo>
                                  <a:pt x="27165" y="1266825"/>
                                </a:lnTo>
                                <a:lnTo>
                                  <a:pt x="47625" y="1246365"/>
                                </a:lnTo>
                                <a:lnTo>
                                  <a:pt x="47625" y="1239672"/>
                                </a:lnTo>
                                <a:close/>
                              </a:path>
                              <a:path w="47625" h="4724400">
                                <a:moveTo>
                                  <a:pt x="47625" y="734847"/>
                                </a:moveTo>
                                <a:lnTo>
                                  <a:pt x="27165" y="714375"/>
                                </a:lnTo>
                                <a:lnTo>
                                  <a:pt x="20472" y="714375"/>
                                </a:lnTo>
                                <a:lnTo>
                                  <a:pt x="0" y="734847"/>
                                </a:lnTo>
                                <a:lnTo>
                                  <a:pt x="0" y="738416"/>
                                </a:lnTo>
                                <a:lnTo>
                                  <a:pt x="0" y="741540"/>
                                </a:lnTo>
                                <a:lnTo>
                                  <a:pt x="20472" y="762000"/>
                                </a:lnTo>
                                <a:lnTo>
                                  <a:pt x="27165" y="762000"/>
                                </a:lnTo>
                                <a:lnTo>
                                  <a:pt x="47625" y="741540"/>
                                </a:lnTo>
                                <a:lnTo>
                                  <a:pt x="47625" y="734847"/>
                                </a:lnTo>
                                <a:close/>
                              </a:path>
                              <a:path w="47625" h="4724400">
                                <a:moveTo>
                                  <a:pt x="47625" y="378485"/>
                                </a:moveTo>
                                <a:lnTo>
                                  <a:pt x="31102" y="361950"/>
                                </a:lnTo>
                                <a:lnTo>
                                  <a:pt x="16535" y="361950"/>
                                </a:lnTo>
                                <a:lnTo>
                                  <a:pt x="0" y="378485"/>
                                </a:lnTo>
                                <a:lnTo>
                                  <a:pt x="0" y="381000"/>
                                </a:lnTo>
                                <a:lnTo>
                                  <a:pt x="0" y="383527"/>
                                </a:lnTo>
                                <a:lnTo>
                                  <a:pt x="16535" y="400050"/>
                                </a:lnTo>
                                <a:lnTo>
                                  <a:pt x="31102" y="400050"/>
                                </a:lnTo>
                                <a:lnTo>
                                  <a:pt x="47625" y="383527"/>
                                </a:lnTo>
                                <a:lnTo>
                                  <a:pt x="47625" y="378485"/>
                                </a:lnTo>
                                <a:close/>
                              </a:path>
                              <a:path w="47625" h="47244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8pt;width:595.950pt;height:842.9pt;mso-position-horizontal-relative:page;mso-position-vertical-relative:page;z-index:-15771136" id="docshapegroup1" coordorigin="0,0" coordsize="11919,16858">
                <v:rect style="position:absolute;left:0;top:0;width:4290;height:16858" id="docshape2" filled="true" fillcolor="#424242" stroked="false">
                  <v:fill type="solid"/>
                </v:rect>
                <v:shape style="position:absolute;left:780;top:780;width:2730;height:3255" type="#_x0000_t75" id="docshape3" stroked="false">
                  <v:imagedata r:id="rId5" o:title=""/>
                </v:shape>
                <v:shape style="position:absolute;left:555;top:4710;width:317;height:317" type="#_x0000_t75" id="docshape4" stroked="false">
                  <v:imagedata r:id="rId6" o:title=""/>
                </v:shape>
                <v:shape style="position:absolute;left:575;top:5175;width:275;height:317" type="#_x0000_t75" id="docshape5" stroked="false">
                  <v:imagedata r:id="rId7" o:title=""/>
                </v:shape>
                <v:shape style="position:absolute;left:556;top:5640;width:315;height:317" type="#_x0000_t75" id="docshape6" stroked="false">
                  <v:imagedata r:id="rId8" o:title=""/>
                </v:shape>
                <v:shape style="position:absolute;left:554;top:6705;width:75;height:4860" id="docshape7" coordorigin="555,6705" coordsize="75,4860" path="m630,11522l629,11517,625,11508,623,11504,616,11497,612,11495,603,11491,598,11490,587,11490,582,11491,573,11495,569,11497,562,11504,560,11508,556,11517,555,11522,555,11528,555,11533,556,11538,560,11547,562,11551,569,11558,573,11560,582,11564,587,11565,598,11565,603,11564,612,11560,616,11558,623,11551,625,11547,629,11538,630,11533,630,11522xm630,11192l629,11187,625,11178,623,11174,616,11167,612,11165,603,11161,598,11160,587,11160,582,11161,573,11165,569,11167,562,11174,560,11178,556,11187,555,11192,555,11198,555,11203,556,11208,560,11217,562,11221,569,11228,573,11230,582,11234,587,11235,598,11235,603,11234,612,11230,616,11228,623,11221,625,11217,629,11208,630,11203,630,11192xm630,10862l629,10857,625,10848,623,10844,616,10837,612,10835,603,10831,598,10830,587,10830,582,10831,573,10835,569,10837,562,10844,560,10848,556,10857,555,10862,555,10868,555,10873,556,10878,560,10887,562,10891,569,10898,573,10900,582,10904,587,10905,598,10905,603,10904,612,10900,616,10898,623,10891,625,10887,629,10878,630,10873,630,10862xm630,10532l629,10527,625,10518,623,10514,616,10507,612,10505,603,10501,598,10500,587,10500,582,10501,573,10505,569,10507,562,10514,560,10518,556,10527,555,10532,555,10538,555,10543,556,10548,560,10557,562,10561,569,10568,573,10570,582,10574,587,10575,598,10575,603,10574,612,10570,616,10568,623,10561,625,10557,629,10548,630,10543,630,10532xm630,10217l629,10212,625,10203,623,10199,616,10192,612,10190,603,10186,598,10185,587,10185,582,10186,573,10190,569,10192,562,10199,560,10203,556,10212,555,10217,555,10223,555,10228,556,10233,560,10242,562,10246,569,10253,573,10255,582,10259,587,10260,598,10260,603,10259,612,10255,616,10253,623,10246,625,10242,629,10233,630,10228,630,10217xm630,9887l629,9882,625,9873,623,9869,616,9862,612,9860,603,9856,598,9855,587,9855,582,9856,573,9860,569,9862,562,9869,560,9873,556,9882,555,9887,555,9893,555,9898,556,9903,560,9912,562,9916,569,9923,573,9925,582,9929,587,9930,598,9930,603,9929,612,9925,616,9923,623,9916,625,9912,629,9903,630,9898,630,9887xm630,9557l629,9552,625,9543,623,9539,616,9532,612,9530,603,9526,598,9525,587,9525,582,9526,573,9530,569,9532,562,9539,560,9543,556,9552,555,9557,555,9563,555,9568,556,9573,560,9582,562,9586,569,9593,573,9595,582,9599,587,9600,598,9600,603,9599,612,9595,616,9593,623,9586,625,9582,629,9573,630,9568,630,9557xm630,9227l629,9222,625,9213,623,9209,616,9202,612,9200,603,9196,598,9195,587,9195,582,9196,573,9200,569,9202,562,9209,560,9213,556,9222,555,9227,555,9233,555,9238,556,9243,560,9252,562,9256,569,9263,573,9265,582,9269,587,9270,598,9270,603,9269,612,9265,616,9263,623,9256,625,9252,629,9243,630,9238,630,9227xm630,8912l629,8907,625,8898,623,8894,616,8887,612,8885,603,8881,598,8880,587,8880,582,8881,573,8885,569,8887,562,8894,560,8898,556,8907,555,8912,555,8918,555,8923,556,8928,560,8937,562,8941,569,8948,573,8950,582,8954,587,8955,598,8955,603,8954,612,8950,616,8948,623,8941,625,8937,629,8928,630,8923,630,8912xm630,8582l629,8577,625,8568,623,8564,616,8557,612,8555,603,8551,598,8550,587,8550,582,8551,573,8555,569,8557,562,8564,560,8568,556,8577,555,8582,555,8588,555,8593,556,8598,560,8607,562,8611,569,8618,573,8620,582,8624,587,8625,598,8625,603,8624,612,8620,616,8618,623,8611,625,8607,629,8598,630,8593,630,8582xm630,6737l629,6732,625,6723,623,6719,616,6712,612,6710,603,6706,598,6705,587,6705,582,6706,573,6710,569,6712,562,6719,560,6723,556,6732,555,6737,555,6743,555,6748,556,6753,560,6762,562,6766,569,6773,573,6775,582,6779,587,6780,598,6780,603,6779,612,6775,616,6773,623,6766,625,6762,629,6753,630,6748,630,6737xe" filled="true" fillcolor="#ffffff" stroked="false">
                  <v:path arrowok="t"/>
                  <v:fill type="solid"/>
                </v:shape>
                <v:rect style="position:absolute;left:4290;top:0;width:7629;height:3510" id="docshape8" filled="true" fillcolor="#be9000" stroked="false">
                  <v:fill type="solid"/>
                </v:rect>
                <v:shape style="position:absolute;left:4799;top:4995;width:75;height:7440" id="docshape9" coordorigin="4800,4995" coordsize="75,7440" path="m4875,12392l4874,12388,4870,12378,4868,12374,4861,12367,4857,12365,4848,12361,4843,12360,4832,12360,4827,12361,4818,12365,4814,12367,4807,12374,4805,12378,4801,12388,4800,12392,4800,12398,4800,12403,4801,12408,4805,12417,4807,12421,4814,12428,4818,12430,4827,12434,4832,12435,4843,12435,4848,12434,4857,12430,4861,12428,4868,12421,4870,12417,4874,12408,4875,12403,4875,12392xm4875,11822l4874,11817,4870,11808,4868,11804,4861,11797,4857,11795,4848,11791,4843,11790,4832,11790,4827,11791,4818,11795,4814,11797,4807,11804,4805,11808,4801,11817,4800,11822,4800,11828,4800,11833,4801,11838,4805,11847,4807,11851,4814,11858,4818,11860,4827,11864,4832,11865,4843,11865,4848,11864,4857,11860,4861,11858,4868,11851,4870,11847,4874,11838,4875,11833,4875,11822xm4875,11267l4874,11262,4870,11253,4868,11249,4861,11242,4857,11240,4848,11236,4843,11235,4832,11235,4827,11236,4818,11240,4814,11242,4807,11249,4805,11253,4801,11262,4800,11267,4800,11273,4800,11278,4801,11283,4805,11292,4807,11296,4814,11303,4818,11305,4827,11309,4832,11310,4843,11310,4848,11309,4857,11305,4861,11303,4868,11296,4870,11292,4874,11283,4875,11278,4875,11267xm4875,9662l4874,9657,4870,9648,4868,9644,4861,9637,4857,9635,4848,9631,4843,9630,4832,9630,4827,9631,4818,9635,4814,9637,4807,9644,4805,9648,4801,9657,4800,9662,4800,9668,4800,9673,4801,9678,4805,9687,4807,9691,4814,9698,4818,9700,4827,9704,4832,9705,4843,9705,4848,9704,4857,9700,4861,9698,4868,9691,4870,9687,4874,9678,4875,9673,4875,9662xm4875,9107l4874,9102,4870,9093,4868,9089,4861,9082,4857,9080,4848,9076,4843,9075,4832,9075,4827,9076,4818,9080,4814,9082,4807,9089,4805,9093,4801,9102,4800,9107,4800,9113,4800,9118,4801,9123,4805,9132,4807,9136,4814,9143,4818,9145,4827,9149,4832,9150,4843,9150,4848,9149,4857,9145,4861,9143,4868,9136,4870,9132,4874,9123,4875,9118,4875,9107xm4875,8552l4874,8547,4870,8538,4868,8534,4861,8527,4857,8525,4848,8521,4843,8520,4832,8520,4827,8521,4818,8525,4814,8527,4807,8534,4805,8538,4801,8547,4800,8552,4800,8558,4800,8563,4801,8568,4805,8577,4807,8581,4814,8588,4818,8590,4827,8594,4832,8595,4843,8595,4848,8594,4857,8590,4861,8588,4868,8581,4870,8577,4874,8568,4875,8563,4875,8552xm4875,6947l4874,6942,4870,6933,4868,6929,4861,6922,4857,6920,4848,6916,4843,6915,4832,6915,4827,6916,4818,6920,4814,6922,4807,6929,4805,6933,4801,6942,4800,6947,4800,6953,4800,6958,4801,6963,4805,6972,4807,6976,4814,6983,4818,6985,4827,6989,4832,6990,4843,6990,4848,6989,4857,6985,4861,6983,4868,6976,4870,6972,4874,6963,4875,6958,4875,6947xm4875,6152l4874,6147,4870,6138,4868,6134,4861,6127,4857,6125,4848,6121,4843,6120,4832,6120,4827,6121,4818,6125,4814,6127,4807,6134,4805,6138,4801,6147,4800,6152,4800,6158,4800,6163,4801,6168,4805,6177,4807,6181,4814,6188,4818,6190,4827,6194,4832,6195,4843,6195,4848,6194,4857,6190,4861,6188,4868,6181,4870,6177,4874,6168,4875,6163,4875,6152xm4875,5591l4874,5587,4871,5580,4869,5577,4863,5571,4860,5569,4853,5566,4849,5565,4826,5565,4822,5566,4815,5569,4812,5571,4806,5577,4804,5580,4801,5587,4800,5591,4800,5595,4800,5599,4801,5603,4804,5610,4806,5613,4812,5619,4815,5621,4822,5624,4826,5625,4849,5625,4853,5624,4860,5621,4863,5619,4869,5613,4871,5610,4874,5603,4875,5599,4875,5591xm4875,5027l4874,5022,4870,5013,4868,5009,4861,5002,4857,5000,4848,4996,4843,4995,4832,4995,4827,4996,4818,5000,4814,5002,4807,5009,4805,5013,4801,5022,4800,5027,4800,5033,4800,5038,4801,5043,4805,5052,4807,5056,4814,5063,4818,5065,4827,5069,4832,5070,4843,5070,4848,5069,4857,5065,4861,5063,4868,5056,4870,5052,4874,5043,4875,5038,4875,502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132"/>
      </w:pPr>
    </w:p>
    <w:p>
      <w:pPr>
        <w:pStyle w:val="Heading1"/>
      </w:pPr>
      <w:r>
        <w:rPr>
          <w:smallCaps/>
          <w:color w:val="FFFFFF"/>
        </w:rPr>
        <w:t>Contact</w:t>
      </w:r>
      <w:r>
        <w:rPr>
          <w:smallCaps/>
          <w:color w:val="FFFFFF"/>
          <w:spacing w:val="37"/>
        </w:rPr>
        <w:t> </w:t>
      </w:r>
      <w:r>
        <w:rPr>
          <w:smallCaps/>
          <w:color w:val="FFFFFF"/>
          <w:spacing w:val="-2"/>
        </w:rPr>
        <w:t>information</w:t>
      </w:r>
    </w:p>
    <w:p>
      <w:pPr>
        <w:pStyle w:val="BodyText"/>
        <w:spacing w:before="12"/>
        <w:rPr>
          <w:b/>
        </w:rPr>
      </w:pPr>
    </w:p>
    <w:p>
      <w:pPr>
        <w:pStyle w:val="BodyText"/>
        <w:ind w:left="758"/>
      </w:pPr>
      <w:r>
        <w:rPr>
          <w:color w:val="FFFFFF"/>
        </w:rPr>
        <w:t>(870)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0111</w:t>
      </w:r>
    </w:p>
    <w:p>
      <w:pPr>
        <w:pStyle w:val="BodyText"/>
        <w:spacing w:before="51"/>
      </w:pPr>
    </w:p>
    <w:p>
      <w:pPr>
        <w:pStyle w:val="BodyText"/>
        <w:spacing w:line="540" w:lineRule="auto" w:before="1"/>
        <w:ind w:left="758"/>
      </w:pPr>
      <w:hyperlink r:id="rId9">
        <w:r>
          <w:rPr>
            <w:color w:val="FFFFFF"/>
            <w:spacing w:val="-2"/>
          </w:rPr>
          <w:t>dorothy.rios@example.com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Paragould, AR 12345</w:t>
      </w:r>
    </w:p>
    <w:p>
      <w:pPr>
        <w:pStyle w:val="Heading1"/>
        <w:spacing w:before="51"/>
      </w:pPr>
      <w:r>
        <w:rPr>
          <w:smallCaps/>
          <w:color w:val="FFFFFF"/>
          <w:spacing w:val="-2"/>
          <w:w w:val="105"/>
        </w:rPr>
        <w:t>Education</w:t>
      </w:r>
    </w:p>
    <w:p>
      <w:pPr>
        <w:spacing w:line="268" w:lineRule="auto" w:before="174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BSBA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(BACHELOR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OF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SCIENCE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IN </w:t>
      </w:r>
      <w:r>
        <w:rPr>
          <w:b/>
          <w:color w:val="FFFFFF"/>
          <w:w w:val="105"/>
          <w:sz w:val="18"/>
        </w:rPr>
        <w:t>BUSINESS ADMINISTRATION) IN MARKETING | ARKANSAS STATE UNIVERSITY, JONESBORO, AR | 2016 - 2020</w:t>
      </w:r>
    </w:p>
    <w:p>
      <w:pPr>
        <w:pStyle w:val="BodyText"/>
        <w:spacing w:before="51"/>
        <w:rPr>
          <w:b/>
        </w:rPr>
      </w:pPr>
    </w:p>
    <w:p>
      <w:pPr>
        <w:pStyle w:val="Heading1"/>
        <w:spacing w:before="1"/>
      </w:pPr>
      <w:r>
        <w:rPr>
          <w:smallCaps/>
          <w:color w:val="FFFFFF"/>
          <w:w w:val="105"/>
        </w:rPr>
        <w:t>Key</w:t>
      </w:r>
      <w:r>
        <w:rPr>
          <w:smallCaps/>
          <w:color w:val="FFFFFF"/>
          <w:spacing w:val="-2"/>
          <w:w w:val="105"/>
        </w:rPr>
        <w:t> skills</w:t>
      </w:r>
    </w:p>
    <w:p>
      <w:pPr>
        <w:spacing w:line="381" w:lineRule="auto" w:before="174"/>
        <w:ind w:left="572" w:right="1396" w:firstLine="0"/>
        <w:jc w:val="left"/>
        <w:rPr>
          <w:b/>
          <w:sz w:val="18"/>
        </w:rPr>
      </w:pPr>
      <w:r>
        <w:rPr>
          <w:b/>
          <w:color w:val="FFFFFF"/>
          <w:spacing w:val="-2"/>
          <w:sz w:val="18"/>
        </w:rPr>
        <w:t>Salesforce </w:t>
      </w:r>
      <w:r>
        <w:rPr>
          <w:b/>
          <w:color w:val="FFFFFF"/>
          <w:spacing w:val="-2"/>
          <w:w w:val="105"/>
          <w:sz w:val="18"/>
        </w:rPr>
        <w:t>ZoomInfo</w:t>
      </w:r>
    </w:p>
    <w:p>
      <w:pPr>
        <w:spacing w:line="194" w:lineRule="exact" w:before="0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z w:val="18"/>
        </w:rPr>
        <w:t>Pipeline</w:t>
      </w:r>
      <w:r>
        <w:rPr>
          <w:b/>
          <w:color w:val="FFFFFF"/>
          <w:spacing w:val="14"/>
          <w:sz w:val="18"/>
        </w:rPr>
        <w:t> </w:t>
      </w:r>
      <w:r>
        <w:rPr>
          <w:b/>
          <w:color w:val="FFFFFF"/>
          <w:spacing w:val="-2"/>
          <w:sz w:val="18"/>
        </w:rPr>
        <w:t>Forecasting</w:t>
      </w:r>
    </w:p>
    <w:p>
      <w:pPr>
        <w:spacing w:line="381" w:lineRule="auto" w:before="123"/>
        <w:ind w:left="572" w:right="1396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Budget Planning </w:t>
      </w:r>
      <w:r>
        <w:rPr>
          <w:b/>
          <w:color w:val="FFFFFF"/>
          <w:spacing w:val="-2"/>
          <w:w w:val="105"/>
          <w:sz w:val="18"/>
        </w:rPr>
        <w:t>B2B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Sales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Strategy</w:t>
      </w:r>
    </w:p>
    <w:p>
      <w:pPr>
        <w:spacing w:line="379" w:lineRule="auto" w:before="2"/>
        <w:ind w:left="572" w:right="1171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Sales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Training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Design </w:t>
      </w:r>
      <w:r>
        <w:rPr>
          <w:b/>
          <w:color w:val="FFFFFF"/>
          <w:sz w:val="18"/>
        </w:rPr>
        <w:t>Territory Management </w:t>
      </w:r>
      <w:r>
        <w:rPr>
          <w:b/>
          <w:color w:val="FFFFFF"/>
          <w:w w:val="105"/>
          <w:sz w:val="18"/>
        </w:rPr>
        <w:t>KPI Reporting Microsoft Excel</w:t>
      </w:r>
      <w:r>
        <w:rPr>
          <w:b/>
          <w:color w:val="FFFFFF"/>
          <w:w w:val="105"/>
          <w:sz w:val="18"/>
        </w:rPr>
        <w:t> Quota Planning</w:t>
      </w:r>
    </w:p>
    <w:p>
      <w:pPr>
        <w:pStyle w:val="Heading1"/>
        <w:spacing w:before="66"/>
      </w:pPr>
      <w:r>
        <w:rPr>
          <w:b w:val="0"/>
        </w:rPr>
        <w:br w:type="column"/>
      </w:r>
      <w:r>
        <w:rPr>
          <w:smallCaps/>
          <w:color w:val="BE9000"/>
          <w:spacing w:val="2"/>
        </w:rPr>
        <w:t>Professional</w:t>
      </w:r>
      <w:r>
        <w:rPr>
          <w:smallCaps/>
          <w:color w:val="BE9000"/>
          <w:spacing w:val="55"/>
        </w:rPr>
        <w:t> </w:t>
      </w:r>
      <w:r>
        <w:rPr>
          <w:smallCaps/>
          <w:color w:val="BE9000"/>
          <w:spacing w:val="-2"/>
        </w:rPr>
        <w:t>experience</w:t>
      </w:r>
    </w:p>
    <w:p>
      <w:pPr>
        <w:pStyle w:val="BodyText"/>
        <w:spacing w:line="278" w:lineRule="auto" w:before="159"/>
        <w:ind w:left="33" w:right="315"/>
      </w:pPr>
      <w:r>
        <w:rPr>
          <w:spacing w:val="-2"/>
          <w:w w:val="105"/>
        </w:rPr>
        <w:t>DIRECTOR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OF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SALES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CROWLEY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RIDGE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INDUSTRIAL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SUPPLY, </w:t>
      </w:r>
      <w:r>
        <w:rPr>
          <w:w w:val="105"/>
        </w:rPr>
        <w:t>JONESBORO, AR | 2023 - PRESENT</w:t>
      </w:r>
    </w:p>
    <w:p>
      <w:pPr>
        <w:pStyle w:val="BodyText"/>
        <w:spacing w:before="18"/>
      </w:pPr>
    </w:p>
    <w:p>
      <w:pPr>
        <w:pStyle w:val="BodyText"/>
        <w:spacing w:line="278" w:lineRule="auto"/>
        <w:ind w:left="609" w:right="315"/>
      </w:pPr>
      <w:r>
        <w:rPr>
          <w:w w:val="105"/>
        </w:rPr>
        <w:t>Managed</w:t>
      </w:r>
      <w:r>
        <w:rPr>
          <w:spacing w:val="-6"/>
          <w:w w:val="105"/>
        </w:rPr>
        <w:t> </w:t>
      </w:r>
      <w:r>
        <w:rPr>
          <w:w w:val="105"/>
        </w:rPr>
        <w:t>a</w:t>
      </w:r>
      <w:r>
        <w:rPr>
          <w:spacing w:val="-6"/>
          <w:w w:val="105"/>
        </w:rPr>
        <w:t> </w:t>
      </w:r>
      <w:r>
        <w:rPr>
          <w:w w:val="105"/>
        </w:rPr>
        <w:t>$2.72M</w:t>
      </w:r>
      <w:r>
        <w:rPr>
          <w:spacing w:val="-6"/>
          <w:w w:val="105"/>
        </w:rPr>
        <w:t> </w:t>
      </w:r>
      <w:r>
        <w:rPr>
          <w:w w:val="105"/>
        </w:rPr>
        <w:t>annual</w:t>
      </w:r>
      <w:r>
        <w:rPr>
          <w:spacing w:val="-6"/>
          <w:w w:val="105"/>
        </w:rPr>
        <w:t> </w:t>
      </w:r>
      <w:r>
        <w:rPr>
          <w:w w:val="105"/>
        </w:rPr>
        <w:t>sales</w:t>
      </w:r>
      <w:r>
        <w:rPr>
          <w:spacing w:val="-6"/>
          <w:w w:val="105"/>
        </w:rPr>
        <w:t> </w:t>
      </w:r>
      <w:r>
        <w:rPr>
          <w:w w:val="105"/>
        </w:rPr>
        <w:t>budget</w:t>
      </w:r>
      <w:r>
        <w:rPr>
          <w:spacing w:val="-6"/>
          <w:w w:val="105"/>
        </w:rPr>
        <w:t> </w:t>
      </w:r>
      <w:r>
        <w:rPr>
          <w:w w:val="105"/>
        </w:rPr>
        <w:t>covering</w:t>
      </w:r>
      <w:r>
        <w:rPr>
          <w:spacing w:val="-6"/>
          <w:w w:val="105"/>
        </w:rPr>
        <w:t> </w:t>
      </w:r>
      <w:r>
        <w:rPr>
          <w:w w:val="105"/>
        </w:rPr>
        <w:t>stafﬁng,</w:t>
      </w:r>
      <w:r>
        <w:rPr>
          <w:spacing w:val="-6"/>
          <w:w w:val="105"/>
        </w:rPr>
        <w:t> </w:t>
      </w:r>
      <w:r>
        <w:rPr>
          <w:w w:val="105"/>
        </w:rPr>
        <w:t>training,</w:t>
      </w:r>
      <w:r>
        <w:rPr>
          <w:spacing w:val="-6"/>
          <w:w w:val="105"/>
        </w:rPr>
        <w:t> </w:t>
      </w:r>
      <w:r>
        <w:rPr>
          <w:w w:val="105"/>
        </w:rPr>
        <w:t>travel, and demand-generation programs across 3 regional territories.</w:t>
      </w:r>
    </w:p>
    <w:p>
      <w:pPr>
        <w:pStyle w:val="BodyText"/>
        <w:spacing w:line="261" w:lineRule="auto" w:before="90"/>
        <w:ind w:left="609" w:right="456"/>
      </w:pPr>
      <w:r>
        <w:rPr>
          <w:w w:val="105"/>
        </w:rPr>
        <w:t>Built</w:t>
      </w:r>
      <w:r>
        <w:rPr>
          <w:spacing w:val="-8"/>
          <w:w w:val="105"/>
        </w:rPr>
        <w:t> </w:t>
      </w:r>
      <w:r>
        <w:rPr>
          <w:w w:val="105"/>
        </w:rPr>
        <w:t>and</w:t>
      </w:r>
      <w:r>
        <w:rPr>
          <w:spacing w:val="-8"/>
          <w:w w:val="105"/>
        </w:rPr>
        <w:t> </w:t>
      </w:r>
      <w:r>
        <w:rPr>
          <w:w w:val="105"/>
        </w:rPr>
        <w:t>led</w:t>
      </w:r>
      <w:r>
        <w:rPr>
          <w:spacing w:val="-8"/>
          <w:w w:val="105"/>
        </w:rPr>
        <w:t> </w:t>
      </w:r>
      <w:r>
        <w:rPr>
          <w:w w:val="105"/>
        </w:rPr>
        <w:t>weekly</w:t>
      </w:r>
      <w:r>
        <w:rPr>
          <w:spacing w:val="-8"/>
          <w:w w:val="105"/>
        </w:rPr>
        <w:t> </w:t>
      </w:r>
      <w:r>
        <w:rPr>
          <w:w w:val="105"/>
        </w:rPr>
        <w:t>pipeline</w:t>
      </w:r>
      <w:r>
        <w:rPr>
          <w:spacing w:val="-8"/>
          <w:w w:val="105"/>
        </w:rPr>
        <w:t> </w:t>
      </w:r>
      <w:r>
        <w:rPr>
          <w:w w:val="105"/>
        </w:rPr>
        <w:t>reviews</w:t>
      </w:r>
      <w:r>
        <w:rPr>
          <w:spacing w:val="-8"/>
          <w:w w:val="105"/>
        </w:rPr>
        <w:t> </w:t>
      </w:r>
      <w:r>
        <w:rPr>
          <w:w w:val="105"/>
        </w:rPr>
        <w:t>in</w:t>
      </w:r>
      <w:r>
        <w:rPr>
          <w:spacing w:val="-8"/>
          <w:w w:val="105"/>
        </w:rPr>
        <w:t> </w:t>
      </w:r>
      <w:r>
        <w:rPr>
          <w:w w:val="105"/>
        </w:rPr>
        <w:t>Salesforce,</w:t>
      </w:r>
      <w:r>
        <w:rPr>
          <w:spacing w:val="-8"/>
          <w:w w:val="105"/>
        </w:rPr>
        <w:t> </w:t>
      </w:r>
      <w:r>
        <w:rPr>
          <w:w w:val="105"/>
        </w:rPr>
        <w:t>growing</w:t>
      </w:r>
      <w:r>
        <w:rPr>
          <w:spacing w:val="-8"/>
          <w:w w:val="105"/>
        </w:rPr>
        <w:t> </w:t>
      </w:r>
      <w:r>
        <w:rPr>
          <w:w w:val="105"/>
        </w:rPr>
        <w:t>active pipeline from $16.8M to $21.3M over 14 months.</w:t>
      </w:r>
    </w:p>
    <w:p>
      <w:pPr>
        <w:pStyle w:val="BodyText"/>
        <w:spacing w:line="268" w:lineRule="auto" w:before="104"/>
        <w:ind w:left="609" w:right="522"/>
        <w:jc w:val="both"/>
      </w:pPr>
      <w:r>
        <w:rPr>
          <w:w w:val="105"/>
        </w:rPr>
        <w:t>Directed</w:t>
      </w:r>
      <w:r>
        <w:rPr>
          <w:spacing w:val="-7"/>
          <w:w w:val="105"/>
        </w:rPr>
        <w:t> </w:t>
      </w:r>
      <w:r>
        <w:rPr>
          <w:w w:val="105"/>
        </w:rPr>
        <w:t>quarterly</w:t>
      </w:r>
      <w:r>
        <w:rPr>
          <w:spacing w:val="-7"/>
          <w:w w:val="105"/>
        </w:rPr>
        <w:t> </w:t>
      </w:r>
      <w:r>
        <w:rPr>
          <w:w w:val="105"/>
        </w:rPr>
        <w:t>performance</w:t>
      </w:r>
      <w:r>
        <w:rPr>
          <w:spacing w:val="-7"/>
          <w:w w:val="105"/>
        </w:rPr>
        <w:t> </w:t>
      </w:r>
      <w:r>
        <w:rPr>
          <w:w w:val="105"/>
        </w:rPr>
        <w:t>evaluations</w:t>
      </w:r>
      <w:r>
        <w:rPr>
          <w:spacing w:val="-7"/>
          <w:w w:val="105"/>
        </w:rPr>
        <w:t> </w:t>
      </w:r>
      <w:r>
        <w:rPr>
          <w:w w:val="105"/>
        </w:rPr>
        <w:t>for</w:t>
      </w:r>
      <w:r>
        <w:rPr>
          <w:spacing w:val="-7"/>
          <w:w w:val="105"/>
        </w:rPr>
        <w:t> </w:t>
      </w:r>
      <w:r>
        <w:rPr>
          <w:w w:val="105"/>
        </w:rPr>
        <w:t>4</w:t>
      </w:r>
      <w:r>
        <w:rPr>
          <w:spacing w:val="-7"/>
          <w:w w:val="105"/>
        </w:rPr>
        <w:t> </w:t>
      </w:r>
      <w:r>
        <w:rPr>
          <w:w w:val="105"/>
        </w:rPr>
        <w:t>regional</w:t>
      </w:r>
      <w:r>
        <w:rPr>
          <w:spacing w:val="-7"/>
          <w:w w:val="105"/>
        </w:rPr>
        <w:t> </w:t>
      </w:r>
      <w:r>
        <w:rPr>
          <w:w w:val="105"/>
        </w:rPr>
        <w:t>managers</w:t>
      </w:r>
      <w:r>
        <w:rPr>
          <w:spacing w:val="-7"/>
          <w:w w:val="105"/>
        </w:rPr>
        <w:t> </w:t>
      </w:r>
      <w:r>
        <w:rPr>
          <w:w w:val="105"/>
        </w:rPr>
        <w:t>and their</w:t>
      </w:r>
      <w:r>
        <w:rPr>
          <w:spacing w:val="-5"/>
          <w:w w:val="105"/>
        </w:rPr>
        <w:t> </w:t>
      </w:r>
      <w:r>
        <w:rPr>
          <w:w w:val="105"/>
        </w:rPr>
        <w:t>staffs,</w:t>
      </w:r>
      <w:r>
        <w:rPr>
          <w:spacing w:val="-5"/>
          <w:w w:val="105"/>
        </w:rPr>
        <w:t> </w:t>
      </w:r>
      <w:r>
        <w:rPr>
          <w:w w:val="105"/>
        </w:rPr>
        <w:t>aligning</w:t>
      </w:r>
      <w:r>
        <w:rPr>
          <w:spacing w:val="-5"/>
          <w:w w:val="105"/>
        </w:rPr>
        <w:t> </w:t>
      </w:r>
      <w:r>
        <w:rPr>
          <w:w w:val="105"/>
        </w:rPr>
        <w:t>individual</w:t>
      </w:r>
      <w:r>
        <w:rPr>
          <w:spacing w:val="-5"/>
          <w:w w:val="105"/>
        </w:rPr>
        <w:t> </w:t>
      </w:r>
      <w:r>
        <w:rPr>
          <w:w w:val="105"/>
        </w:rPr>
        <w:t>targets</w:t>
      </w:r>
      <w:r>
        <w:rPr>
          <w:spacing w:val="-5"/>
          <w:w w:val="105"/>
        </w:rPr>
        <w:t> </w:t>
      </w:r>
      <w:r>
        <w:rPr>
          <w:w w:val="105"/>
        </w:rPr>
        <w:t>to</w:t>
      </w:r>
      <w:r>
        <w:rPr>
          <w:spacing w:val="-5"/>
          <w:w w:val="105"/>
        </w:rPr>
        <w:t> </w:t>
      </w:r>
      <w:r>
        <w:rPr>
          <w:w w:val="105"/>
        </w:rPr>
        <w:t>an</w:t>
      </w:r>
      <w:r>
        <w:rPr>
          <w:spacing w:val="-5"/>
          <w:w w:val="105"/>
        </w:rPr>
        <w:t> </w:t>
      </w:r>
      <w:r>
        <w:rPr>
          <w:w w:val="105"/>
        </w:rPr>
        <w:t>org-wide</w:t>
      </w:r>
      <w:r>
        <w:rPr>
          <w:spacing w:val="-5"/>
          <w:w w:val="105"/>
        </w:rPr>
        <w:t> </w:t>
      </w:r>
      <w:r>
        <w:rPr>
          <w:w w:val="105"/>
        </w:rPr>
        <w:t>quota</w:t>
      </w:r>
      <w:r>
        <w:rPr>
          <w:spacing w:val="-5"/>
          <w:w w:val="105"/>
        </w:rPr>
        <w:t> </w:t>
      </w:r>
      <w:r>
        <w:rPr>
          <w:w w:val="105"/>
        </w:rPr>
        <w:t>attainment</w:t>
      </w:r>
      <w:r>
        <w:rPr>
          <w:spacing w:val="-5"/>
          <w:w w:val="105"/>
        </w:rPr>
        <w:t> </w:t>
      </w:r>
      <w:r>
        <w:rPr>
          <w:w w:val="105"/>
        </w:rPr>
        <w:t>of </w:t>
      </w:r>
      <w:r>
        <w:rPr>
          <w:spacing w:val="-2"/>
          <w:w w:val="105"/>
        </w:rPr>
        <w:t>105.3%.</w:t>
      </w:r>
    </w:p>
    <w:p>
      <w:pPr>
        <w:pStyle w:val="BodyText"/>
        <w:spacing w:line="261" w:lineRule="auto" w:before="99"/>
        <w:ind w:left="609" w:right="535"/>
        <w:jc w:val="both"/>
      </w:pPr>
      <w:r>
        <w:rPr>
          <w:w w:val="105"/>
        </w:rPr>
        <w:t>Planned</w:t>
      </w:r>
      <w:r>
        <w:rPr>
          <w:spacing w:val="-8"/>
          <w:w w:val="105"/>
        </w:rPr>
        <w:t> </w:t>
      </w:r>
      <w:r>
        <w:rPr>
          <w:w w:val="105"/>
        </w:rPr>
        <w:t>and</w:t>
      </w:r>
      <w:r>
        <w:rPr>
          <w:spacing w:val="-8"/>
          <w:w w:val="105"/>
        </w:rPr>
        <w:t> </w:t>
      </w:r>
      <w:r>
        <w:rPr>
          <w:w w:val="105"/>
        </w:rPr>
        <w:t>launched</w:t>
      </w:r>
      <w:r>
        <w:rPr>
          <w:spacing w:val="-8"/>
          <w:w w:val="105"/>
        </w:rPr>
        <w:t> </w:t>
      </w:r>
      <w:r>
        <w:rPr>
          <w:w w:val="105"/>
        </w:rPr>
        <w:t>a</w:t>
      </w:r>
      <w:r>
        <w:rPr>
          <w:spacing w:val="-8"/>
          <w:w w:val="105"/>
        </w:rPr>
        <w:t> </w:t>
      </w:r>
      <w:r>
        <w:rPr>
          <w:w w:val="105"/>
        </w:rPr>
        <w:t>dealer</w:t>
      </w:r>
      <w:r>
        <w:rPr>
          <w:spacing w:val="-8"/>
          <w:w w:val="105"/>
        </w:rPr>
        <w:t> </w:t>
      </w:r>
      <w:r>
        <w:rPr>
          <w:w w:val="105"/>
        </w:rPr>
        <w:t>expansion</w:t>
      </w:r>
      <w:r>
        <w:rPr>
          <w:spacing w:val="-8"/>
          <w:w w:val="105"/>
        </w:rPr>
        <w:t> </w:t>
      </w:r>
      <w:r>
        <w:rPr>
          <w:w w:val="105"/>
        </w:rPr>
        <w:t>initiative,</w:t>
      </w:r>
      <w:r>
        <w:rPr>
          <w:spacing w:val="-8"/>
          <w:w w:val="105"/>
        </w:rPr>
        <w:t> </w:t>
      </w:r>
      <w:r>
        <w:rPr>
          <w:w w:val="105"/>
        </w:rPr>
        <w:t>visiting</w:t>
      </w:r>
      <w:r>
        <w:rPr>
          <w:spacing w:val="-8"/>
          <w:w w:val="105"/>
        </w:rPr>
        <w:t> </w:t>
      </w:r>
      <w:r>
        <w:rPr>
          <w:w w:val="105"/>
        </w:rPr>
        <w:t>37</w:t>
      </w:r>
      <w:r>
        <w:rPr>
          <w:spacing w:val="-8"/>
          <w:w w:val="105"/>
        </w:rPr>
        <w:t> </w:t>
      </w:r>
      <w:r>
        <w:rPr>
          <w:w w:val="105"/>
        </w:rPr>
        <w:t>franchise locations in 9 months to stimulate interest in leasing programs.</w:t>
      </w:r>
    </w:p>
    <w:p>
      <w:pPr>
        <w:pStyle w:val="BodyText"/>
      </w:pPr>
    </w:p>
    <w:p>
      <w:pPr>
        <w:pStyle w:val="BodyText"/>
        <w:spacing w:before="20"/>
      </w:pPr>
    </w:p>
    <w:p>
      <w:pPr>
        <w:pStyle w:val="BodyText"/>
        <w:spacing w:line="278" w:lineRule="auto"/>
        <w:ind w:left="33" w:right="456"/>
      </w:pPr>
      <w:r>
        <w:rPr>
          <w:spacing w:val="-2"/>
          <w:w w:val="105"/>
        </w:rPr>
        <w:t>REGIONAL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SALES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MANAGER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CACHE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RIVER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EQUIPMENT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GROUP, </w:t>
      </w:r>
      <w:r>
        <w:rPr>
          <w:w w:val="105"/>
        </w:rPr>
        <w:t>PARAGOULD, AR | 2021 - 2023</w:t>
      </w:r>
    </w:p>
    <w:p>
      <w:pPr>
        <w:pStyle w:val="BodyText"/>
        <w:spacing w:before="33"/>
      </w:pPr>
    </w:p>
    <w:p>
      <w:pPr>
        <w:pStyle w:val="BodyText"/>
        <w:spacing w:line="261" w:lineRule="auto"/>
        <w:ind w:left="609" w:right="456"/>
      </w:pPr>
      <w:r>
        <w:rPr>
          <w:w w:val="105"/>
        </w:rPr>
        <w:t>Generated</w:t>
      </w:r>
      <w:r>
        <w:rPr>
          <w:spacing w:val="-3"/>
          <w:w w:val="105"/>
        </w:rPr>
        <w:t> </w:t>
      </w:r>
      <w:r>
        <w:rPr>
          <w:w w:val="105"/>
        </w:rPr>
        <w:t>$17.9M</w:t>
      </w:r>
      <w:r>
        <w:rPr>
          <w:spacing w:val="-3"/>
          <w:w w:val="105"/>
        </w:rPr>
        <w:t> </w:t>
      </w:r>
      <w:r>
        <w:rPr>
          <w:w w:val="105"/>
        </w:rPr>
        <w:t>in</w:t>
      </w:r>
      <w:r>
        <w:rPr>
          <w:spacing w:val="-3"/>
          <w:w w:val="105"/>
        </w:rPr>
        <w:t> </w:t>
      </w:r>
      <w:r>
        <w:rPr>
          <w:w w:val="105"/>
        </w:rPr>
        <w:t>qualiﬁed</w:t>
      </w:r>
      <w:r>
        <w:rPr>
          <w:spacing w:val="-3"/>
          <w:w w:val="105"/>
        </w:rPr>
        <w:t> </w:t>
      </w:r>
      <w:r>
        <w:rPr>
          <w:w w:val="105"/>
        </w:rPr>
        <w:t>pipeline</w:t>
      </w:r>
      <w:r>
        <w:rPr>
          <w:spacing w:val="-3"/>
          <w:w w:val="105"/>
        </w:rPr>
        <w:t> </w:t>
      </w:r>
      <w:r>
        <w:rPr>
          <w:w w:val="105"/>
        </w:rPr>
        <w:t>within</w:t>
      </w:r>
      <w:r>
        <w:rPr>
          <w:spacing w:val="-3"/>
          <w:w w:val="105"/>
        </w:rPr>
        <w:t> </w:t>
      </w:r>
      <w:r>
        <w:rPr>
          <w:w w:val="105"/>
        </w:rPr>
        <w:t>a</w:t>
      </w:r>
      <w:r>
        <w:rPr>
          <w:spacing w:val="-3"/>
          <w:w w:val="105"/>
        </w:rPr>
        <w:t> </w:t>
      </w:r>
      <w:r>
        <w:rPr>
          <w:w w:val="105"/>
        </w:rPr>
        <w:t>4-state</w:t>
      </w:r>
      <w:r>
        <w:rPr>
          <w:spacing w:val="-3"/>
          <w:w w:val="105"/>
        </w:rPr>
        <w:t> </w:t>
      </w:r>
      <w:r>
        <w:rPr>
          <w:w w:val="105"/>
        </w:rPr>
        <w:t>territory</w:t>
      </w:r>
      <w:r>
        <w:rPr>
          <w:spacing w:val="-3"/>
          <w:w w:val="105"/>
        </w:rPr>
        <w:t> </w:t>
      </w:r>
      <w:r>
        <w:rPr>
          <w:w w:val="105"/>
        </w:rPr>
        <w:t>by structuring outbound prospecting cadences tracked in Salesforce.</w:t>
      </w:r>
    </w:p>
    <w:p>
      <w:pPr>
        <w:pStyle w:val="BodyText"/>
        <w:spacing w:line="278" w:lineRule="auto" w:before="104"/>
        <w:ind w:left="609" w:right="456"/>
      </w:pPr>
      <w:r>
        <w:rPr>
          <w:w w:val="105"/>
        </w:rPr>
        <w:t>Oversaw</w:t>
      </w:r>
      <w:r>
        <w:rPr>
          <w:spacing w:val="-5"/>
          <w:w w:val="105"/>
        </w:rPr>
        <w:t> </w:t>
      </w:r>
      <w:r>
        <w:rPr>
          <w:w w:val="105"/>
        </w:rPr>
        <w:t>stafﬁng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onboarding</w:t>
      </w:r>
      <w:r>
        <w:rPr>
          <w:spacing w:val="-5"/>
          <w:w w:val="105"/>
        </w:rPr>
        <w:t> </w:t>
      </w:r>
      <w:r>
        <w:rPr>
          <w:w w:val="105"/>
        </w:rPr>
        <w:t>for</w:t>
      </w:r>
      <w:r>
        <w:rPr>
          <w:spacing w:val="-5"/>
          <w:w w:val="105"/>
        </w:rPr>
        <w:t> </w:t>
      </w:r>
      <w:r>
        <w:rPr>
          <w:w w:val="105"/>
        </w:rPr>
        <w:t>a</w:t>
      </w:r>
      <w:r>
        <w:rPr>
          <w:spacing w:val="-5"/>
          <w:w w:val="105"/>
        </w:rPr>
        <w:t> </w:t>
      </w:r>
      <w:r>
        <w:rPr>
          <w:w w:val="105"/>
        </w:rPr>
        <w:t>local</w:t>
      </w:r>
      <w:r>
        <w:rPr>
          <w:spacing w:val="-5"/>
          <w:w w:val="105"/>
        </w:rPr>
        <w:t> </w:t>
      </w:r>
      <w:r>
        <w:rPr>
          <w:w w:val="105"/>
        </w:rPr>
        <w:t>sales</w:t>
      </w:r>
      <w:r>
        <w:rPr>
          <w:spacing w:val="-5"/>
          <w:w w:val="105"/>
        </w:rPr>
        <w:t> </w:t>
      </w:r>
      <w:r>
        <w:rPr>
          <w:w w:val="105"/>
        </w:rPr>
        <w:t>team,</w:t>
      </w:r>
      <w:r>
        <w:rPr>
          <w:spacing w:val="-5"/>
          <w:w w:val="105"/>
        </w:rPr>
        <w:t> </w:t>
      </w:r>
      <w:r>
        <w:rPr>
          <w:w w:val="105"/>
        </w:rPr>
        <w:t>building</w:t>
      </w:r>
      <w:r>
        <w:rPr>
          <w:spacing w:val="-5"/>
          <w:w w:val="105"/>
        </w:rPr>
        <w:t> </w:t>
      </w:r>
      <w:r>
        <w:rPr>
          <w:w w:val="105"/>
        </w:rPr>
        <w:t>territory coverage plans that helped the region hit 103.7% of annual quota.</w:t>
      </w:r>
    </w:p>
    <w:p>
      <w:pPr>
        <w:pStyle w:val="BodyText"/>
        <w:spacing w:line="278" w:lineRule="auto" w:before="75"/>
        <w:ind w:left="609" w:right="315"/>
      </w:pPr>
      <w:r>
        <w:rPr>
          <w:w w:val="105"/>
        </w:rPr>
        <w:t>Allocated</w:t>
      </w:r>
      <w:r>
        <w:rPr>
          <w:spacing w:val="-5"/>
          <w:w w:val="105"/>
        </w:rPr>
        <w:t> </w:t>
      </w:r>
      <w:r>
        <w:rPr>
          <w:w w:val="105"/>
        </w:rPr>
        <w:t>a</w:t>
      </w:r>
      <w:r>
        <w:rPr>
          <w:spacing w:val="-5"/>
          <w:w w:val="105"/>
        </w:rPr>
        <w:t> </w:t>
      </w:r>
      <w:r>
        <w:rPr>
          <w:w w:val="105"/>
        </w:rPr>
        <w:t>$1.30M</w:t>
      </w:r>
      <w:r>
        <w:rPr>
          <w:spacing w:val="-5"/>
          <w:w w:val="105"/>
        </w:rPr>
        <w:t> </w:t>
      </w:r>
      <w:r>
        <w:rPr>
          <w:w w:val="105"/>
        </w:rPr>
        <w:t>regional</w:t>
      </w:r>
      <w:r>
        <w:rPr>
          <w:spacing w:val="-5"/>
          <w:w w:val="105"/>
        </w:rPr>
        <w:t> </w:t>
      </w:r>
      <w:r>
        <w:rPr>
          <w:w w:val="105"/>
        </w:rPr>
        <w:t>budget</w:t>
      </w:r>
      <w:r>
        <w:rPr>
          <w:spacing w:val="-5"/>
          <w:w w:val="105"/>
        </w:rPr>
        <w:t> </w:t>
      </w:r>
      <w:r>
        <w:rPr>
          <w:w w:val="105"/>
        </w:rPr>
        <w:t>across</w:t>
      </w:r>
      <w:r>
        <w:rPr>
          <w:spacing w:val="-5"/>
          <w:w w:val="105"/>
        </w:rPr>
        <w:t> </w:t>
      </w:r>
      <w:r>
        <w:rPr>
          <w:w w:val="105"/>
        </w:rPr>
        <w:t>trade</w:t>
      </w:r>
      <w:r>
        <w:rPr>
          <w:spacing w:val="-5"/>
          <w:w w:val="105"/>
        </w:rPr>
        <w:t> </w:t>
      </w:r>
      <w:r>
        <w:rPr>
          <w:w w:val="105"/>
        </w:rPr>
        <w:t>shows,</w:t>
      </w:r>
      <w:r>
        <w:rPr>
          <w:spacing w:val="-5"/>
          <w:w w:val="105"/>
        </w:rPr>
        <w:t> </w:t>
      </w:r>
      <w:r>
        <w:rPr>
          <w:w w:val="105"/>
        </w:rPr>
        <w:t>travel,</w:t>
      </w:r>
      <w:r>
        <w:rPr>
          <w:spacing w:val="-5"/>
          <w:w w:val="105"/>
        </w:rPr>
        <w:t> </w:t>
      </w:r>
      <w:r>
        <w:rPr>
          <w:w w:val="105"/>
        </w:rPr>
        <w:t>and marketing</w:t>
      </w:r>
      <w:r>
        <w:rPr>
          <w:spacing w:val="-12"/>
          <w:w w:val="105"/>
        </w:rPr>
        <w:t> </w:t>
      </w:r>
      <w:r>
        <w:rPr>
          <w:w w:val="105"/>
        </w:rPr>
        <w:t>collateral,</w:t>
      </w:r>
      <w:r>
        <w:rPr>
          <w:spacing w:val="-12"/>
          <w:w w:val="105"/>
        </w:rPr>
        <w:t> </w:t>
      </w:r>
      <w:r>
        <w:rPr>
          <w:w w:val="105"/>
        </w:rPr>
        <w:t>ﬁnishing</w:t>
      </w:r>
      <w:r>
        <w:rPr>
          <w:spacing w:val="-11"/>
          <w:w w:val="105"/>
        </w:rPr>
        <w:t> </w:t>
      </w:r>
      <w:r>
        <w:rPr>
          <w:w w:val="105"/>
        </w:rPr>
        <w:t>the</w:t>
      </w:r>
      <w:r>
        <w:rPr>
          <w:spacing w:val="-12"/>
          <w:w w:val="105"/>
        </w:rPr>
        <w:t> </w:t>
      </w:r>
      <w:r>
        <w:rPr>
          <w:w w:val="105"/>
        </w:rPr>
        <w:t>ﬁscal</w:t>
      </w:r>
      <w:r>
        <w:rPr>
          <w:spacing w:val="-12"/>
          <w:w w:val="105"/>
        </w:rPr>
        <w:t> </w:t>
      </w:r>
      <w:r>
        <w:rPr>
          <w:w w:val="105"/>
        </w:rPr>
        <w:t>year</w:t>
      </w:r>
      <w:r>
        <w:rPr>
          <w:spacing w:val="-11"/>
          <w:w w:val="105"/>
        </w:rPr>
        <w:t> </w:t>
      </w:r>
      <w:r>
        <w:rPr>
          <w:w w:val="105"/>
        </w:rPr>
        <w:t>$48,140</w:t>
      </w:r>
      <w:r>
        <w:rPr>
          <w:spacing w:val="-12"/>
          <w:w w:val="105"/>
        </w:rPr>
        <w:t> </w:t>
      </w:r>
      <w:r>
        <w:rPr>
          <w:w w:val="105"/>
        </w:rPr>
        <w:t>under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budget.</w:t>
      </w:r>
    </w:p>
    <w:p>
      <w:pPr>
        <w:pStyle w:val="BodyText"/>
      </w:pPr>
    </w:p>
    <w:p>
      <w:pPr>
        <w:pStyle w:val="BodyText"/>
        <w:spacing w:before="5"/>
      </w:pPr>
    </w:p>
    <w:p>
      <w:pPr>
        <w:pStyle w:val="BodyText"/>
        <w:spacing w:line="261" w:lineRule="auto"/>
        <w:ind w:left="33"/>
      </w:pPr>
      <w:r>
        <w:rPr>
          <w:spacing w:val="-2"/>
          <w:w w:val="105"/>
        </w:rPr>
        <w:t>ACCOUNT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EXECUTIVE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DELTA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PLAINS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TECHNOLOGY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SOLUTIONS,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WEST </w:t>
      </w:r>
      <w:r>
        <w:rPr>
          <w:w w:val="105"/>
        </w:rPr>
        <w:t>MEMPHIS, AR | 2020 - 2021</w:t>
      </w:r>
    </w:p>
    <w:p>
      <w:pPr>
        <w:pStyle w:val="BodyText"/>
        <w:spacing w:before="47"/>
      </w:pPr>
    </w:p>
    <w:p>
      <w:pPr>
        <w:pStyle w:val="BodyText"/>
        <w:spacing w:line="278" w:lineRule="auto"/>
        <w:ind w:left="609" w:right="456"/>
      </w:pPr>
      <w:r>
        <w:rPr>
          <w:w w:val="105"/>
        </w:rPr>
        <w:t>Sourced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advanced</w:t>
      </w:r>
      <w:r>
        <w:rPr>
          <w:spacing w:val="-5"/>
          <w:w w:val="105"/>
        </w:rPr>
        <w:t> </w:t>
      </w:r>
      <w:r>
        <w:rPr>
          <w:w w:val="105"/>
        </w:rPr>
        <w:t>$4.14M</w:t>
      </w:r>
      <w:r>
        <w:rPr>
          <w:spacing w:val="-5"/>
          <w:w w:val="105"/>
        </w:rPr>
        <w:t> </w:t>
      </w:r>
      <w:r>
        <w:rPr>
          <w:w w:val="105"/>
        </w:rPr>
        <w:t>in</w:t>
      </w:r>
      <w:r>
        <w:rPr>
          <w:spacing w:val="-5"/>
          <w:w w:val="105"/>
        </w:rPr>
        <w:t> </w:t>
      </w:r>
      <w:r>
        <w:rPr>
          <w:w w:val="105"/>
        </w:rPr>
        <w:t>new</w:t>
      </w:r>
      <w:r>
        <w:rPr>
          <w:spacing w:val="-5"/>
          <w:w w:val="105"/>
        </w:rPr>
        <w:t> </w:t>
      </w:r>
      <w:r>
        <w:rPr>
          <w:w w:val="105"/>
        </w:rPr>
        <w:t>pipeline</w:t>
      </w:r>
      <w:r>
        <w:rPr>
          <w:spacing w:val="-5"/>
          <w:w w:val="105"/>
        </w:rPr>
        <w:t> </w:t>
      </w:r>
      <w:r>
        <w:rPr>
          <w:w w:val="105"/>
        </w:rPr>
        <w:t>opportunities</w:t>
      </w:r>
      <w:r>
        <w:rPr>
          <w:spacing w:val="-5"/>
          <w:w w:val="105"/>
        </w:rPr>
        <w:t> </w:t>
      </w:r>
      <w:r>
        <w:rPr>
          <w:w w:val="105"/>
        </w:rPr>
        <w:t>within</w:t>
      </w:r>
      <w:r>
        <w:rPr>
          <w:spacing w:val="-5"/>
          <w:w w:val="105"/>
        </w:rPr>
        <w:t> </w:t>
      </w:r>
      <w:r>
        <w:rPr>
          <w:w w:val="105"/>
        </w:rPr>
        <w:t>11 months by prospecting mid-market accounts using ZoomInfo.</w:t>
      </w:r>
    </w:p>
    <w:p>
      <w:pPr>
        <w:pStyle w:val="BodyText"/>
        <w:spacing w:line="278" w:lineRule="auto" w:before="75"/>
        <w:ind w:left="609" w:right="315"/>
      </w:pPr>
      <w:r>
        <w:rPr>
          <w:w w:val="105"/>
        </w:rPr>
        <w:t>Exceeded</w:t>
      </w:r>
      <w:r>
        <w:rPr>
          <w:spacing w:val="-6"/>
          <w:w w:val="105"/>
        </w:rPr>
        <w:t> </w:t>
      </w:r>
      <w:r>
        <w:rPr>
          <w:w w:val="105"/>
        </w:rPr>
        <w:t>individual</w:t>
      </w:r>
      <w:r>
        <w:rPr>
          <w:spacing w:val="-6"/>
          <w:w w:val="105"/>
        </w:rPr>
        <w:t> </w:t>
      </w:r>
      <w:r>
        <w:rPr>
          <w:w w:val="105"/>
        </w:rPr>
        <w:t>quota</w:t>
      </w:r>
      <w:r>
        <w:rPr>
          <w:spacing w:val="-6"/>
          <w:w w:val="105"/>
        </w:rPr>
        <w:t> </w:t>
      </w:r>
      <w:r>
        <w:rPr>
          <w:w w:val="105"/>
        </w:rPr>
        <w:t>target</w:t>
      </w:r>
      <w:r>
        <w:rPr>
          <w:spacing w:val="-6"/>
          <w:w w:val="105"/>
        </w:rPr>
        <w:t> </w:t>
      </w:r>
      <w:r>
        <w:rPr>
          <w:w w:val="105"/>
        </w:rPr>
        <w:t>at</w:t>
      </w:r>
      <w:r>
        <w:rPr>
          <w:spacing w:val="-6"/>
          <w:w w:val="105"/>
        </w:rPr>
        <w:t> </w:t>
      </w:r>
      <w:r>
        <w:rPr>
          <w:w w:val="105"/>
        </w:rPr>
        <w:t>106.4%</w:t>
      </w:r>
      <w:r>
        <w:rPr>
          <w:spacing w:val="-6"/>
          <w:w w:val="105"/>
        </w:rPr>
        <w:t> </w:t>
      </w:r>
      <w:r>
        <w:rPr>
          <w:w w:val="105"/>
        </w:rPr>
        <w:t>for</w:t>
      </w:r>
      <w:r>
        <w:rPr>
          <w:spacing w:val="-6"/>
          <w:w w:val="105"/>
        </w:rPr>
        <w:t> </w:t>
      </w:r>
      <w:r>
        <w:rPr>
          <w:w w:val="105"/>
        </w:rPr>
        <w:t>the</w:t>
      </w:r>
      <w:r>
        <w:rPr>
          <w:spacing w:val="-6"/>
          <w:w w:val="105"/>
        </w:rPr>
        <w:t> </w:t>
      </w:r>
      <w:r>
        <w:rPr>
          <w:w w:val="105"/>
        </w:rPr>
        <w:t>full</w:t>
      </w:r>
      <w:r>
        <w:rPr>
          <w:spacing w:val="-6"/>
          <w:w w:val="105"/>
        </w:rPr>
        <w:t> </w:t>
      </w:r>
      <w:r>
        <w:rPr>
          <w:w w:val="105"/>
        </w:rPr>
        <w:t>ﬁscal</w:t>
      </w:r>
      <w:r>
        <w:rPr>
          <w:spacing w:val="-6"/>
          <w:w w:val="105"/>
        </w:rPr>
        <w:t> </w:t>
      </w:r>
      <w:r>
        <w:rPr>
          <w:w w:val="105"/>
        </w:rPr>
        <w:t>year,</w:t>
      </w:r>
      <w:r>
        <w:rPr>
          <w:spacing w:val="-6"/>
          <w:w w:val="105"/>
        </w:rPr>
        <w:t> </w:t>
      </w:r>
      <w:r>
        <w:rPr>
          <w:w w:val="105"/>
        </w:rPr>
        <w:t>closing 23 new accounts.</w:t>
      </w:r>
    </w:p>
    <w:p>
      <w:pPr>
        <w:pStyle w:val="BodyText"/>
        <w:spacing w:line="261" w:lineRule="auto" w:before="90"/>
        <w:ind w:left="609" w:right="456"/>
      </w:pPr>
      <w:r>
        <w:rPr>
          <w:w w:val="105"/>
        </w:rPr>
        <w:t>Coordinated</w:t>
      </w:r>
      <w:r>
        <w:rPr>
          <w:spacing w:val="-8"/>
          <w:w w:val="105"/>
        </w:rPr>
        <w:t> </w:t>
      </w:r>
      <w:r>
        <w:rPr>
          <w:w w:val="105"/>
        </w:rPr>
        <w:t>with</w:t>
      </w:r>
      <w:r>
        <w:rPr>
          <w:spacing w:val="-8"/>
          <w:w w:val="105"/>
        </w:rPr>
        <w:t> </w:t>
      </w:r>
      <w:r>
        <w:rPr>
          <w:w w:val="105"/>
        </w:rPr>
        <w:t>marketing</w:t>
      </w:r>
      <w:r>
        <w:rPr>
          <w:spacing w:val="-8"/>
          <w:w w:val="105"/>
        </w:rPr>
        <w:t> </w:t>
      </w:r>
      <w:r>
        <w:rPr>
          <w:w w:val="105"/>
        </w:rPr>
        <w:t>on</w:t>
      </w:r>
      <w:r>
        <w:rPr>
          <w:spacing w:val="-8"/>
          <w:w w:val="105"/>
        </w:rPr>
        <w:t> </w:t>
      </w:r>
      <w:r>
        <w:rPr>
          <w:w w:val="105"/>
        </w:rPr>
        <w:t>6</w:t>
      </w:r>
      <w:r>
        <w:rPr>
          <w:spacing w:val="-8"/>
          <w:w w:val="105"/>
        </w:rPr>
        <w:t> </w:t>
      </w:r>
      <w:r>
        <w:rPr>
          <w:w w:val="105"/>
        </w:rPr>
        <w:t>regional</w:t>
      </w:r>
      <w:r>
        <w:rPr>
          <w:spacing w:val="-8"/>
          <w:w w:val="105"/>
        </w:rPr>
        <w:t> </w:t>
      </w:r>
      <w:r>
        <w:rPr>
          <w:w w:val="105"/>
        </w:rPr>
        <w:t>events</w:t>
      </w:r>
      <w:r>
        <w:rPr>
          <w:spacing w:val="-8"/>
          <w:w w:val="105"/>
        </w:rPr>
        <w:t> </w:t>
      </w:r>
      <w:r>
        <w:rPr>
          <w:w w:val="105"/>
        </w:rPr>
        <w:t>that</w:t>
      </w:r>
      <w:r>
        <w:rPr>
          <w:spacing w:val="-8"/>
          <w:w w:val="105"/>
        </w:rPr>
        <w:t> </w:t>
      </w:r>
      <w:r>
        <w:rPr>
          <w:w w:val="105"/>
        </w:rPr>
        <w:t>contributed</w:t>
      </w:r>
      <w:r>
        <w:rPr>
          <w:spacing w:val="-8"/>
          <w:w w:val="105"/>
        </w:rPr>
        <w:t> </w:t>
      </w:r>
      <w:r>
        <w:rPr>
          <w:w w:val="105"/>
        </w:rPr>
        <w:t>$1.04M in attributed pipeline within 90 days of each event.</w:t>
      </w:r>
    </w:p>
    <w:sectPr>
      <w:type w:val="continuous"/>
      <w:pgSz w:w="11920" w:h="16860"/>
      <w:pgMar w:top="580" w:bottom="280" w:left="283" w:right="283"/>
      <w:cols w:num="2" w:equalWidth="0">
        <w:col w:w="3684" w:space="519"/>
        <w:col w:w="715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3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95"/>
      <w:ind w:left="4136"/>
      <w:jc w:val="center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dorothy.rios@example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2026-10-08T13:33:35Z</dcterms:created>
  <dcterms:modified xsi:type="dcterms:W3CDTF">2026-10-08T13:33:35Z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